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7E8" w:rsidRPr="007D17E8" w:rsidRDefault="007D17E8" w:rsidP="004A1646">
      <w:pPr>
        <w:spacing w:after="200" w:line="276" w:lineRule="auto"/>
        <w:ind w:left="5040" w:firstLine="720"/>
        <w:jc w:val="center"/>
        <w:rPr>
          <w:rFonts w:ascii="Calibri" w:eastAsia="Calibri" w:hAnsi="Calibri" w:cs="Times New Roman"/>
        </w:rPr>
      </w:pPr>
      <w:r w:rsidRPr="007D17E8">
        <w:rPr>
          <w:rFonts w:ascii="Calibri" w:eastAsia="Calibri" w:hAnsi="Calibri" w:cs="Times New Roman"/>
          <w:noProof/>
          <w:lang w:eastAsia="en-GB"/>
        </w:rPr>
        <w:drawing>
          <wp:inline distT="0" distB="0" distL="0" distR="0" wp14:anchorId="205E02EA" wp14:editId="51A29D6E">
            <wp:extent cx="1270660" cy="1268105"/>
            <wp:effectExtent l="0" t="0" r="5715" b="8255"/>
            <wp:docPr id="1" name="Picture 1" descr="G:\Engagement &amp; Communication\Communication &amp; Marketing\SCQF Brand &amp; Promotional Goods\SCQF Logos\LOGOS\SCQF Logos\Standard SCQF logo\scqf_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gagement &amp; Communication\Communication &amp; Marketing\SCQF Brand &amp; Promotional Goods\SCQF Logos\LOGOS\SCQF Logos\Standard SCQF logo\scqf_logo 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495" cy="1272931"/>
                    </a:xfrm>
                    <a:prstGeom prst="rect">
                      <a:avLst/>
                    </a:prstGeom>
                    <a:noFill/>
                    <a:ln>
                      <a:noFill/>
                    </a:ln>
                  </pic:spPr>
                </pic:pic>
              </a:graphicData>
            </a:graphic>
          </wp:inline>
        </w:drawing>
      </w:r>
    </w:p>
    <w:p w:rsidR="007D17E8" w:rsidRPr="007D17E8" w:rsidRDefault="007D17E8" w:rsidP="007D17E8">
      <w:pPr>
        <w:spacing w:after="200" w:line="276" w:lineRule="auto"/>
        <w:jc w:val="center"/>
        <w:rPr>
          <w:rFonts w:ascii="Calibri" w:eastAsia="Calibri" w:hAnsi="Calibri" w:cs="Times New Roman"/>
        </w:rPr>
      </w:pPr>
    </w:p>
    <w:p w:rsidR="007D17E8" w:rsidRPr="007D17E8" w:rsidRDefault="007D17E8" w:rsidP="007D17E8">
      <w:pPr>
        <w:spacing w:after="200" w:line="276" w:lineRule="auto"/>
        <w:jc w:val="center"/>
        <w:rPr>
          <w:rFonts w:ascii="Calibri" w:eastAsia="Calibri" w:hAnsi="Calibri" w:cs="Times New Roman"/>
        </w:rPr>
      </w:pPr>
    </w:p>
    <w:p w:rsidR="007D17E8" w:rsidRPr="007D17E8" w:rsidRDefault="007D17E8" w:rsidP="007D17E8">
      <w:pPr>
        <w:spacing w:after="200" w:line="276" w:lineRule="auto"/>
        <w:jc w:val="center"/>
        <w:rPr>
          <w:rFonts w:ascii="Calibri" w:eastAsia="Calibri" w:hAnsi="Calibri" w:cs="Times New Roman"/>
        </w:rPr>
      </w:pPr>
    </w:p>
    <w:p w:rsidR="007D17E8" w:rsidRPr="007D17E8" w:rsidRDefault="007D17E8" w:rsidP="007D17E8">
      <w:pPr>
        <w:spacing w:after="200" w:line="276" w:lineRule="auto"/>
        <w:jc w:val="center"/>
        <w:rPr>
          <w:rFonts w:ascii="Calibri" w:eastAsia="Calibri" w:hAnsi="Calibri" w:cs="Times New Roman"/>
          <w:b/>
          <w:color w:val="1F497D"/>
          <w:sz w:val="72"/>
          <w:szCs w:val="72"/>
        </w:rPr>
      </w:pPr>
      <w:r>
        <w:rPr>
          <w:rFonts w:ascii="Calibri" w:eastAsia="Calibri" w:hAnsi="Calibri" w:cs="Times New Roman"/>
          <w:b/>
          <w:color w:val="1F497D"/>
          <w:sz w:val="72"/>
          <w:szCs w:val="72"/>
        </w:rPr>
        <w:t>SCQF School Ambassador</w:t>
      </w:r>
    </w:p>
    <w:p w:rsidR="007D17E8" w:rsidRPr="007D17E8" w:rsidRDefault="007D17E8" w:rsidP="007D17E8">
      <w:pPr>
        <w:spacing w:after="200" w:line="276" w:lineRule="auto"/>
        <w:jc w:val="center"/>
        <w:rPr>
          <w:rFonts w:ascii="Calibri" w:eastAsia="Calibri" w:hAnsi="Calibri" w:cs="Times New Roman"/>
          <w:b/>
          <w:color w:val="1F497D"/>
          <w:sz w:val="72"/>
          <w:szCs w:val="72"/>
        </w:rPr>
      </w:pPr>
      <w:r w:rsidRPr="007D17E8">
        <w:rPr>
          <w:rFonts w:ascii="Calibri" w:eastAsia="Calibri" w:hAnsi="Calibri" w:cs="Times New Roman"/>
          <w:b/>
          <w:color w:val="1F497D"/>
          <w:sz w:val="72"/>
          <w:szCs w:val="72"/>
        </w:rPr>
        <w:t xml:space="preserve">Training </w:t>
      </w:r>
      <w:r w:rsidR="00BC1D9E">
        <w:rPr>
          <w:rFonts w:ascii="Calibri" w:eastAsia="Calibri" w:hAnsi="Calibri" w:cs="Times New Roman"/>
          <w:b/>
          <w:color w:val="1F497D"/>
          <w:sz w:val="72"/>
          <w:szCs w:val="72"/>
        </w:rPr>
        <w:t>Resource</w:t>
      </w:r>
      <w:r w:rsidRPr="007D17E8">
        <w:rPr>
          <w:rFonts w:ascii="Calibri" w:eastAsia="Calibri" w:hAnsi="Calibri" w:cs="Times New Roman"/>
          <w:b/>
          <w:color w:val="1F497D"/>
          <w:sz w:val="72"/>
          <w:szCs w:val="72"/>
        </w:rPr>
        <w:t xml:space="preserve"> &amp;</w:t>
      </w:r>
    </w:p>
    <w:p w:rsidR="007D17E8" w:rsidRDefault="006B7C0C" w:rsidP="007D17E8">
      <w:pPr>
        <w:spacing w:after="200" w:line="276" w:lineRule="auto"/>
        <w:jc w:val="center"/>
        <w:rPr>
          <w:rFonts w:ascii="Calibri" w:eastAsia="Calibri" w:hAnsi="Calibri" w:cs="Times New Roman"/>
          <w:b/>
          <w:color w:val="1F497D"/>
          <w:sz w:val="72"/>
          <w:szCs w:val="72"/>
        </w:rPr>
      </w:pPr>
      <w:r>
        <w:rPr>
          <w:rFonts w:ascii="Calibri" w:eastAsia="Calibri" w:hAnsi="Calibri" w:cs="Times New Roman"/>
          <w:b/>
          <w:color w:val="1F497D"/>
          <w:sz w:val="72"/>
          <w:szCs w:val="72"/>
        </w:rPr>
        <w:t>Lesson Plan</w:t>
      </w:r>
    </w:p>
    <w:p w:rsidR="00E27794" w:rsidRPr="00E27794" w:rsidRDefault="00E27794" w:rsidP="007D17E8">
      <w:pPr>
        <w:spacing w:after="200" w:line="276" w:lineRule="auto"/>
        <w:jc w:val="center"/>
        <w:rPr>
          <w:rFonts w:ascii="Calibri" w:eastAsia="Calibri" w:hAnsi="Calibri" w:cs="Times New Roman"/>
          <w:b/>
          <w:color w:val="1F497D"/>
          <w:sz w:val="40"/>
          <w:szCs w:val="40"/>
          <w:u w:val="single"/>
        </w:rPr>
      </w:pPr>
      <w:r w:rsidRPr="00E27794">
        <w:rPr>
          <w:rFonts w:ascii="Calibri" w:eastAsia="Calibri" w:hAnsi="Calibri" w:cs="Times New Roman"/>
          <w:b/>
          <w:color w:val="1F497D"/>
          <w:sz w:val="40"/>
          <w:szCs w:val="40"/>
          <w:u w:val="single"/>
        </w:rPr>
        <w:t xml:space="preserve">2020 revision </w:t>
      </w:r>
    </w:p>
    <w:p w:rsidR="007D17E8" w:rsidRPr="007D17E8" w:rsidRDefault="007D17E8" w:rsidP="007D17E8">
      <w:pPr>
        <w:spacing w:after="200" w:line="276" w:lineRule="auto"/>
        <w:jc w:val="center"/>
        <w:rPr>
          <w:rFonts w:ascii="Calibri" w:eastAsia="Calibri" w:hAnsi="Calibri" w:cs="Times New Roman"/>
          <w:b/>
          <w:color w:val="1F497D"/>
          <w:sz w:val="72"/>
          <w:szCs w:val="72"/>
        </w:rPr>
      </w:pPr>
    </w:p>
    <w:p w:rsidR="007D17E8" w:rsidRPr="007D17E8" w:rsidRDefault="007D17E8" w:rsidP="007D17E8">
      <w:pPr>
        <w:spacing w:after="200" w:line="276" w:lineRule="auto"/>
        <w:jc w:val="center"/>
        <w:rPr>
          <w:rFonts w:ascii="Calibri" w:eastAsia="Calibri" w:hAnsi="Calibri" w:cs="Times New Roman"/>
          <w:b/>
          <w:color w:val="1F497D"/>
          <w:sz w:val="72"/>
          <w:szCs w:val="72"/>
        </w:rPr>
      </w:pPr>
    </w:p>
    <w:p w:rsidR="007D17E8" w:rsidRPr="007D17E8" w:rsidRDefault="007D17E8" w:rsidP="007D17E8">
      <w:pPr>
        <w:spacing w:after="200" w:line="276" w:lineRule="auto"/>
        <w:jc w:val="center"/>
        <w:rPr>
          <w:rFonts w:ascii="Calibri" w:eastAsia="Calibri" w:hAnsi="Calibri" w:cs="Times New Roman"/>
          <w:b/>
          <w:color w:val="1F497D"/>
          <w:sz w:val="72"/>
          <w:szCs w:val="72"/>
        </w:rPr>
      </w:pPr>
    </w:p>
    <w:p w:rsidR="007D17E8" w:rsidRPr="007D17E8" w:rsidRDefault="007D17E8" w:rsidP="007D17E8">
      <w:pPr>
        <w:spacing w:after="200" w:line="276" w:lineRule="auto"/>
        <w:jc w:val="center"/>
        <w:rPr>
          <w:rFonts w:ascii="Calibri" w:eastAsia="Calibri" w:hAnsi="Calibri" w:cs="Times New Roman"/>
          <w:b/>
          <w:color w:val="1F497D"/>
          <w:sz w:val="72"/>
          <w:szCs w:val="72"/>
        </w:rPr>
      </w:pPr>
    </w:p>
    <w:p w:rsidR="007D17E8" w:rsidRPr="007D17E8" w:rsidRDefault="007D17E8" w:rsidP="001C6473">
      <w:pPr>
        <w:spacing w:after="200" w:line="276" w:lineRule="auto"/>
        <w:rPr>
          <w:rFonts w:ascii="Arial" w:eastAsia="Calibri" w:hAnsi="Arial" w:cs="Arial"/>
          <w:b/>
          <w:color w:val="1F497D"/>
        </w:rPr>
      </w:pPr>
    </w:p>
    <w:p w:rsidR="008742D3" w:rsidRDefault="008742D3" w:rsidP="007D17E8">
      <w:pPr>
        <w:rPr>
          <w:rFonts w:ascii="Arial" w:eastAsia="Calibri" w:hAnsi="Arial" w:cs="Arial"/>
          <w:b/>
        </w:rPr>
      </w:pPr>
    </w:p>
    <w:p w:rsidR="007D17E8" w:rsidRPr="00A07BF9" w:rsidRDefault="007D17E8" w:rsidP="007D17E8">
      <w:pPr>
        <w:rPr>
          <w:rFonts w:ascii="Arial" w:eastAsia="Calibri" w:hAnsi="Arial" w:cs="Arial"/>
          <w:b/>
          <w:u w:val="single"/>
        </w:rPr>
      </w:pPr>
      <w:r w:rsidRPr="00A07BF9">
        <w:rPr>
          <w:rFonts w:ascii="Arial" w:eastAsia="Calibri" w:hAnsi="Arial" w:cs="Arial"/>
          <w:b/>
          <w:u w:val="single"/>
        </w:rPr>
        <w:lastRenderedPageBreak/>
        <w:t xml:space="preserve">The </w:t>
      </w:r>
      <w:r w:rsidR="004A1646" w:rsidRPr="00A07BF9">
        <w:rPr>
          <w:rFonts w:ascii="Arial" w:eastAsia="Calibri" w:hAnsi="Arial" w:cs="Arial"/>
          <w:b/>
          <w:u w:val="single"/>
        </w:rPr>
        <w:t>SCQ</w:t>
      </w:r>
      <w:r w:rsidR="00A07BF9">
        <w:rPr>
          <w:rFonts w:ascii="Arial" w:eastAsia="Calibri" w:hAnsi="Arial" w:cs="Arial"/>
          <w:b/>
          <w:u w:val="single"/>
        </w:rPr>
        <w:t>F School Ambassador Programme</w:t>
      </w:r>
    </w:p>
    <w:p w:rsidR="00BC10B3" w:rsidRDefault="00C51711" w:rsidP="00E56991">
      <w:pPr>
        <w:rPr>
          <w:rFonts w:ascii="Arial" w:eastAsia="Calibri" w:hAnsi="Arial" w:cs="Arial"/>
        </w:rPr>
      </w:pPr>
      <w:r>
        <w:rPr>
          <w:rFonts w:ascii="Arial" w:eastAsia="Calibri" w:hAnsi="Arial" w:cs="Arial"/>
        </w:rPr>
        <w:t>Welcome to the SC</w:t>
      </w:r>
      <w:r w:rsidR="00F4162C">
        <w:rPr>
          <w:rFonts w:ascii="Arial" w:eastAsia="Calibri" w:hAnsi="Arial" w:cs="Arial"/>
        </w:rPr>
        <w:t>QF School Ambassador programme guide which contains useful information on how to recruit and deliver pupil ambassado</w:t>
      </w:r>
      <w:r w:rsidR="00981CC2">
        <w:rPr>
          <w:rFonts w:ascii="Arial" w:eastAsia="Calibri" w:hAnsi="Arial" w:cs="Arial"/>
        </w:rPr>
        <w:t>r training, a sample lesson</w:t>
      </w:r>
      <w:r w:rsidR="00F4162C">
        <w:rPr>
          <w:rFonts w:ascii="Arial" w:eastAsia="Calibri" w:hAnsi="Arial" w:cs="Arial"/>
        </w:rPr>
        <w:t xml:space="preserve"> for staff and pupil ambassadors to use with other pupils </w:t>
      </w:r>
      <w:r w:rsidR="00F91F46">
        <w:rPr>
          <w:rFonts w:ascii="Arial" w:eastAsia="Calibri" w:hAnsi="Arial" w:cs="Arial"/>
        </w:rPr>
        <w:t xml:space="preserve">which includes case studies and links to resources. </w:t>
      </w:r>
      <w:r w:rsidR="00BC10B3">
        <w:rPr>
          <w:rFonts w:ascii="Arial" w:eastAsia="Calibri" w:hAnsi="Arial" w:cs="Arial"/>
        </w:rPr>
        <w:br/>
      </w:r>
    </w:p>
    <w:p w:rsidR="004A1646" w:rsidRDefault="00C51711" w:rsidP="00C51711">
      <w:pPr>
        <w:rPr>
          <w:rFonts w:ascii="Arial" w:eastAsia="Calibri" w:hAnsi="Arial" w:cs="Arial"/>
        </w:rPr>
      </w:pPr>
      <w:r w:rsidRPr="00C51711">
        <w:rPr>
          <w:rFonts w:ascii="Arial" w:eastAsia="Calibri" w:hAnsi="Arial" w:cs="Arial"/>
        </w:rPr>
        <w:t xml:space="preserve">The aims of the programme are to </w:t>
      </w:r>
      <w:r>
        <w:rPr>
          <w:rFonts w:ascii="Arial" w:eastAsia="Calibri" w:hAnsi="Arial" w:cs="Arial"/>
        </w:rPr>
        <w:t>–</w:t>
      </w:r>
      <w:r w:rsidRPr="00C51711">
        <w:rPr>
          <w:rFonts w:ascii="Arial" w:eastAsia="Calibri" w:hAnsi="Arial" w:cs="Arial"/>
        </w:rPr>
        <w:t xml:space="preserve"> </w:t>
      </w:r>
    </w:p>
    <w:p w:rsidR="00C51711" w:rsidRDefault="00C51711" w:rsidP="00557132">
      <w:pPr>
        <w:pStyle w:val="ListParagraph"/>
        <w:numPr>
          <w:ilvl w:val="0"/>
          <w:numId w:val="10"/>
        </w:numPr>
        <w:spacing w:after="0"/>
        <w:rPr>
          <w:rFonts w:ascii="Arial" w:eastAsia="Calibri" w:hAnsi="Arial" w:cs="Arial"/>
        </w:rPr>
      </w:pPr>
      <w:r>
        <w:rPr>
          <w:rFonts w:ascii="Arial" w:eastAsia="Calibri" w:hAnsi="Arial" w:cs="Arial"/>
        </w:rPr>
        <w:t>Raise awareness of the SCQF with pupils, parents and staff members</w:t>
      </w:r>
      <w:r w:rsidR="00F4162C">
        <w:rPr>
          <w:rFonts w:ascii="Arial" w:eastAsia="Calibri" w:hAnsi="Arial" w:cs="Arial"/>
        </w:rPr>
        <w:t>.</w:t>
      </w:r>
    </w:p>
    <w:p w:rsidR="00557132" w:rsidRDefault="00557132" w:rsidP="00557132">
      <w:pPr>
        <w:pStyle w:val="ListParagraph"/>
        <w:spacing w:after="0"/>
        <w:rPr>
          <w:rFonts w:ascii="Arial" w:eastAsia="Calibri" w:hAnsi="Arial" w:cs="Arial"/>
        </w:rPr>
      </w:pPr>
    </w:p>
    <w:p w:rsidR="00557132" w:rsidRPr="00557132" w:rsidRDefault="00C51711" w:rsidP="00557132">
      <w:pPr>
        <w:pStyle w:val="ListParagraph"/>
        <w:numPr>
          <w:ilvl w:val="0"/>
          <w:numId w:val="10"/>
        </w:numPr>
        <w:spacing w:after="0"/>
        <w:rPr>
          <w:rFonts w:ascii="Arial" w:eastAsia="Calibri" w:hAnsi="Arial" w:cs="Arial"/>
        </w:rPr>
      </w:pPr>
      <w:r>
        <w:rPr>
          <w:rFonts w:ascii="Arial" w:eastAsia="Calibri" w:hAnsi="Arial" w:cs="Arial"/>
        </w:rPr>
        <w:t>Help staff use the framework in developing learner pathways for senior phase pupils</w:t>
      </w:r>
      <w:r w:rsidR="00F4162C">
        <w:rPr>
          <w:rFonts w:ascii="Arial" w:eastAsia="Calibri" w:hAnsi="Arial" w:cs="Arial"/>
        </w:rPr>
        <w:t>.</w:t>
      </w:r>
    </w:p>
    <w:p w:rsidR="00557132" w:rsidRPr="00557132" w:rsidRDefault="00557132" w:rsidP="00557132">
      <w:pPr>
        <w:pStyle w:val="ListParagraph"/>
        <w:spacing w:after="0"/>
        <w:rPr>
          <w:rFonts w:ascii="Arial" w:eastAsia="Calibri" w:hAnsi="Arial" w:cs="Arial"/>
        </w:rPr>
      </w:pPr>
    </w:p>
    <w:p w:rsidR="00C51711" w:rsidRDefault="00D01FAB" w:rsidP="00557132">
      <w:pPr>
        <w:pStyle w:val="ListParagraph"/>
        <w:numPr>
          <w:ilvl w:val="0"/>
          <w:numId w:val="10"/>
        </w:numPr>
        <w:spacing w:after="0"/>
        <w:rPr>
          <w:rFonts w:ascii="Arial" w:eastAsia="Calibri" w:hAnsi="Arial" w:cs="Arial"/>
        </w:rPr>
      </w:pPr>
      <w:r>
        <w:rPr>
          <w:rFonts w:ascii="Arial" w:eastAsia="Calibri" w:hAnsi="Arial" w:cs="Arial"/>
        </w:rPr>
        <w:t>Highlight the parity of esteem across a</w:t>
      </w:r>
      <w:r w:rsidR="00F4162C">
        <w:rPr>
          <w:rFonts w:ascii="Arial" w:eastAsia="Calibri" w:hAnsi="Arial" w:cs="Arial"/>
        </w:rPr>
        <w:t xml:space="preserve"> range of learning</w:t>
      </w:r>
      <w:r>
        <w:rPr>
          <w:rFonts w:ascii="Arial" w:eastAsia="Calibri" w:hAnsi="Arial" w:cs="Arial"/>
        </w:rPr>
        <w:t xml:space="preserve"> programmes</w:t>
      </w:r>
      <w:r w:rsidR="00F4162C">
        <w:rPr>
          <w:rFonts w:ascii="Arial" w:eastAsia="Calibri" w:hAnsi="Arial" w:cs="Arial"/>
        </w:rPr>
        <w:t xml:space="preserve"> avail</w:t>
      </w:r>
      <w:r>
        <w:rPr>
          <w:rFonts w:ascii="Arial" w:eastAsia="Calibri" w:hAnsi="Arial" w:cs="Arial"/>
        </w:rPr>
        <w:t>able in school from National</w:t>
      </w:r>
      <w:r w:rsidR="00F4162C">
        <w:rPr>
          <w:rFonts w:ascii="Arial" w:eastAsia="Calibri" w:hAnsi="Arial" w:cs="Arial"/>
        </w:rPr>
        <w:t xml:space="preserve"> qualifications, to other SQA qualifications and learning delivered by Youth sector or other providers, i</w:t>
      </w:r>
      <w:r w:rsidR="0040470E">
        <w:rPr>
          <w:rFonts w:ascii="Arial" w:eastAsia="Calibri" w:hAnsi="Arial" w:cs="Arial"/>
        </w:rPr>
        <w:t>n</w:t>
      </w:r>
      <w:r w:rsidR="00F4162C" w:rsidRPr="0040470E">
        <w:rPr>
          <w:rFonts w:ascii="Arial" w:eastAsia="Calibri" w:hAnsi="Arial" w:cs="Arial"/>
        </w:rPr>
        <w:t xml:space="preserve">cluding Foundation Apprenticeships. </w:t>
      </w:r>
    </w:p>
    <w:p w:rsidR="00557132" w:rsidRPr="0040470E" w:rsidRDefault="00557132" w:rsidP="00557132">
      <w:pPr>
        <w:pStyle w:val="ListParagraph"/>
        <w:spacing w:after="0"/>
        <w:rPr>
          <w:rFonts w:ascii="Arial" w:eastAsia="Calibri" w:hAnsi="Arial" w:cs="Arial"/>
        </w:rPr>
      </w:pPr>
    </w:p>
    <w:p w:rsidR="00F4162C" w:rsidRDefault="00F4162C" w:rsidP="00557132">
      <w:pPr>
        <w:pStyle w:val="ListParagraph"/>
        <w:numPr>
          <w:ilvl w:val="0"/>
          <w:numId w:val="10"/>
        </w:numPr>
        <w:spacing w:after="0"/>
        <w:rPr>
          <w:rFonts w:ascii="Arial" w:eastAsia="Calibri" w:hAnsi="Arial" w:cs="Arial"/>
        </w:rPr>
      </w:pPr>
      <w:r>
        <w:rPr>
          <w:rFonts w:ascii="Arial" w:eastAsia="Calibri" w:hAnsi="Arial" w:cs="Arial"/>
        </w:rPr>
        <w:t xml:space="preserve">Share ideas and examples of best practice from other Ambassador schools across the country no matter their location, demographic, SIMD areas or size. </w:t>
      </w:r>
    </w:p>
    <w:p w:rsidR="00557132" w:rsidRPr="00557132" w:rsidRDefault="00557132" w:rsidP="00557132">
      <w:pPr>
        <w:spacing w:after="0"/>
        <w:rPr>
          <w:rFonts w:ascii="Arial" w:eastAsia="Calibri" w:hAnsi="Arial" w:cs="Arial"/>
        </w:rPr>
      </w:pPr>
    </w:p>
    <w:p w:rsidR="00776552" w:rsidRDefault="00776552" w:rsidP="00557132">
      <w:pPr>
        <w:pStyle w:val="ListParagraph"/>
        <w:numPr>
          <w:ilvl w:val="0"/>
          <w:numId w:val="10"/>
        </w:numPr>
        <w:spacing w:after="0"/>
        <w:rPr>
          <w:rFonts w:ascii="Arial" w:eastAsia="Calibri" w:hAnsi="Arial" w:cs="Arial"/>
        </w:rPr>
      </w:pPr>
      <w:r>
        <w:rPr>
          <w:rFonts w:ascii="Arial" w:eastAsia="Calibri" w:hAnsi="Arial" w:cs="Arial"/>
        </w:rPr>
        <w:t xml:space="preserve">Highlight to school staff the wide range of learning programmes available on the SCQF through our online database and which programmes are on Insight. </w:t>
      </w:r>
    </w:p>
    <w:p w:rsidR="00557132" w:rsidRDefault="00557132" w:rsidP="00557132">
      <w:pPr>
        <w:rPr>
          <w:rFonts w:ascii="Arial" w:eastAsia="Calibri" w:hAnsi="Arial" w:cs="Arial"/>
        </w:rPr>
      </w:pPr>
    </w:p>
    <w:p w:rsidR="008B3F63" w:rsidRDefault="003E1899" w:rsidP="00557132">
      <w:pPr>
        <w:rPr>
          <w:rFonts w:ascii="Arial" w:eastAsia="Calibri" w:hAnsi="Arial" w:cs="Arial"/>
        </w:rPr>
      </w:pPr>
      <w:r>
        <w:rPr>
          <w:rFonts w:ascii="Arial" w:eastAsia="Calibri" w:hAnsi="Arial" w:cs="Arial"/>
        </w:rPr>
        <w:t>We have developed a range of resources, case studi</w:t>
      </w:r>
      <w:r w:rsidR="008B3F63">
        <w:rPr>
          <w:rFonts w:ascii="Arial" w:eastAsia="Calibri" w:hAnsi="Arial" w:cs="Arial"/>
        </w:rPr>
        <w:t>es and useful information in the</w:t>
      </w:r>
      <w:r>
        <w:rPr>
          <w:rFonts w:ascii="Arial" w:eastAsia="Calibri" w:hAnsi="Arial" w:cs="Arial"/>
        </w:rPr>
        <w:t xml:space="preserve"> </w:t>
      </w:r>
      <w:r w:rsidR="008B3F63">
        <w:rPr>
          <w:rFonts w:ascii="Arial" w:eastAsia="Calibri" w:hAnsi="Arial" w:cs="Arial"/>
        </w:rPr>
        <w:t>support for schools’ area of our website</w:t>
      </w:r>
      <w:r>
        <w:rPr>
          <w:rFonts w:ascii="Arial" w:eastAsia="Calibri" w:hAnsi="Arial" w:cs="Arial"/>
        </w:rPr>
        <w:t xml:space="preserve">. </w:t>
      </w:r>
    </w:p>
    <w:p w:rsidR="003E1899" w:rsidRDefault="003E1899" w:rsidP="00557132">
      <w:pPr>
        <w:rPr>
          <w:rFonts w:ascii="Arial" w:eastAsia="Calibri" w:hAnsi="Arial" w:cs="Arial"/>
        </w:rPr>
      </w:pPr>
      <w:r>
        <w:rPr>
          <w:rFonts w:ascii="Arial" w:eastAsia="Calibri" w:hAnsi="Arial" w:cs="Arial"/>
        </w:rPr>
        <w:t xml:space="preserve">You can download resources as PDF’s to use online or print out and learn about some of the other work that’s going on in schools across Scotland. </w:t>
      </w:r>
    </w:p>
    <w:p w:rsidR="008B3F63" w:rsidRDefault="003E1899" w:rsidP="00557132">
      <w:pPr>
        <w:rPr>
          <w:rFonts w:ascii="Arial" w:eastAsia="Calibri" w:hAnsi="Arial" w:cs="Arial"/>
        </w:rPr>
      </w:pPr>
      <w:r>
        <w:rPr>
          <w:rFonts w:ascii="Arial" w:eastAsia="Calibri" w:hAnsi="Arial" w:cs="Arial"/>
        </w:rPr>
        <w:t>We actively encourage schools to engage and share their ideas and stories</w:t>
      </w:r>
      <w:r w:rsidR="008B3F63">
        <w:rPr>
          <w:rFonts w:ascii="Arial" w:eastAsia="Calibri" w:hAnsi="Arial" w:cs="Arial"/>
        </w:rPr>
        <w:t xml:space="preserve">, simply email </w:t>
      </w:r>
      <w:hyperlink r:id="rId9" w:history="1">
        <w:r w:rsidR="008B3F63" w:rsidRPr="005B2BD0">
          <w:rPr>
            <w:rStyle w:val="Hyperlink"/>
            <w:rFonts w:ascii="Arial" w:eastAsia="Calibri" w:hAnsi="Arial" w:cs="Arial"/>
          </w:rPr>
          <w:t>d.wood@scqf.org.uk</w:t>
        </w:r>
      </w:hyperlink>
      <w:r w:rsidR="008B3F63">
        <w:rPr>
          <w:rFonts w:ascii="Arial" w:eastAsia="Calibri" w:hAnsi="Arial" w:cs="Arial"/>
        </w:rPr>
        <w:t xml:space="preserve"> with a blog or case study showcasing some work and we’ll share it with the rest of the School Ambassadors and social media channels</w:t>
      </w:r>
    </w:p>
    <w:p w:rsidR="00F52A68" w:rsidRDefault="001411FC" w:rsidP="00E56991">
      <w:pPr>
        <w:rPr>
          <w:rFonts w:ascii="Arial" w:eastAsia="Calibri" w:hAnsi="Arial" w:cs="Arial"/>
        </w:rPr>
      </w:pPr>
      <w:r>
        <w:rPr>
          <w:rFonts w:ascii="Arial" w:eastAsia="Calibri" w:hAnsi="Arial" w:cs="Arial"/>
        </w:rPr>
        <w:t xml:space="preserve">For schools that have been involved with the SCQF school ambassador programme for some time, we have uploaded </w:t>
      </w:r>
      <w:r w:rsidR="00F52A68">
        <w:rPr>
          <w:rFonts w:ascii="Arial" w:eastAsia="Calibri" w:hAnsi="Arial" w:cs="Arial"/>
        </w:rPr>
        <w:t xml:space="preserve">a </w:t>
      </w:r>
      <w:hyperlink r:id="rId10" w:history="1">
        <w:r w:rsidR="00F52A68" w:rsidRPr="001C5DAA">
          <w:rPr>
            <w:rStyle w:val="Hyperlink"/>
            <w:rFonts w:ascii="Arial" w:eastAsia="Calibri" w:hAnsi="Arial" w:cs="Arial"/>
          </w:rPr>
          <w:t>refresher training video</w:t>
        </w:r>
      </w:hyperlink>
      <w:r>
        <w:rPr>
          <w:rFonts w:ascii="Arial" w:eastAsia="Calibri" w:hAnsi="Arial" w:cs="Arial"/>
        </w:rPr>
        <w:t xml:space="preserve"> for any new staff or current members who would like to find out more and refresh their knowledge. </w:t>
      </w:r>
    </w:p>
    <w:p w:rsidR="00EC7477" w:rsidRPr="006567A8" w:rsidRDefault="00EC7477" w:rsidP="00E56991">
      <w:pPr>
        <w:rPr>
          <w:rFonts w:ascii="Arial" w:eastAsia="Calibri" w:hAnsi="Arial" w:cs="Arial"/>
          <w:u w:val="single"/>
        </w:rPr>
      </w:pPr>
      <w:r w:rsidRPr="006567A8">
        <w:rPr>
          <w:rFonts w:ascii="Arial" w:eastAsia="Calibri" w:hAnsi="Arial" w:cs="Arial"/>
          <w:u w:val="single"/>
        </w:rPr>
        <w:t xml:space="preserve">This resource is designed to be a working document with various links to our PDF documents, </w:t>
      </w:r>
      <w:r w:rsidR="006567A8" w:rsidRPr="006567A8">
        <w:rPr>
          <w:rFonts w:ascii="Arial" w:eastAsia="Calibri" w:hAnsi="Arial" w:cs="Arial"/>
          <w:u w:val="single"/>
        </w:rPr>
        <w:t>links to the training web page and links to our partners and their information</w:t>
      </w:r>
    </w:p>
    <w:p w:rsidR="00965D10" w:rsidRDefault="00965D10" w:rsidP="00E56991">
      <w:pPr>
        <w:rPr>
          <w:rFonts w:ascii="Arial" w:eastAsia="Calibri" w:hAnsi="Arial" w:cs="Arial"/>
        </w:rPr>
      </w:pPr>
    </w:p>
    <w:p w:rsidR="00F52A68" w:rsidRPr="00965D10" w:rsidRDefault="00965D10" w:rsidP="00E56991">
      <w:pPr>
        <w:rPr>
          <w:rFonts w:ascii="Arial" w:eastAsia="Calibri" w:hAnsi="Arial" w:cs="Arial"/>
        </w:rPr>
      </w:pPr>
      <w:r w:rsidRPr="00965D10">
        <w:rPr>
          <w:rFonts w:ascii="Arial" w:eastAsia="Calibri" w:hAnsi="Arial" w:cs="Arial"/>
        </w:rPr>
        <w:t xml:space="preserve">We have set up a dedicated </w:t>
      </w:r>
      <w:hyperlink r:id="rId11" w:history="1">
        <w:r w:rsidRPr="00965D10">
          <w:rPr>
            <w:rStyle w:val="Hyperlink"/>
            <w:rFonts w:ascii="Arial" w:eastAsia="Calibri" w:hAnsi="Arial" w:cs="Arial"/>
          </w:rPr>
          <w:t>School Ambassador training page</w:t>
        </w:r>
      </w:hyperlink>
      <w:r w:rsidRPr="00965D10">
        <w:rPr>
          <w:rFonts w:ascii="Arial" w:eastAsia="Calibri" w:hAnsi="Arial" w:cs="Arial"/>
        </w:rPr>
        <w:t xml:space="preserve"> which we’ll be updating with news and </w:t>
      </w:r>
      <w:r>
        <w:rPr>
          <w:rFonts w:ascii="Arial" w:eastAsia="Calibri" w:hAnsi="Arial" w:cs="Arial"/>
        </w:rPr>
        <w:t xml:space="preserve">case studies. </w:t>
      </w:r>
    </w:p>
    <w:p w:rsidR="00F52A68" w:rsidRDefault="00F52A68" w:rsidP="00E56991">
      <w:pPr>
        <w:rPr>
          <w:rFonts w:ascii="Arial" w:eastAsia="Calibri" w:hAnsi="Arial" w:cs="Arial"/>
          <w:b/>
        </w:rPr>
      </w:pPr>
    </w:p>
    <w:p w:rsidR="00F52A68" w:rsidRDefault="00F52A68" w:rsidP="00E56991">
      <w:pPr>
        <w:rPr>
          <w:rFonts w:ascii="Arial" w:eastAsia="Calibri" w:hAnsi="Arial" w:cs="Arial"/>
          <w:b/>
        </w:rPr>
      </w:pPr>
    </w:p>
    <w:p w:rsidR="00F52A68" w:rsidRDefault="00F52A68" w:rsidP="00E56991">
      <w:pPr>
        <w:rPr>
          <w:rFonts w:ascii="Arial" w:eastAsia="Calibri" w:hAnsi="Arial" w:cs="Arial"/>
          <w:b/>
        </w:rPr>
      </w:pPr>
    </w:p>
    <w:p w:rsidR="006567A8" w:rsidRDefault="006567A8" w:rsidP="00E56991">
      <w:pPr>
        <w:rPr>
          <w:rFonts w:ascii="Arial" w:eastAsia="Calibri" w:hAnsi="Arial" w:cs="Arial"/>
          <w:b/>
        </w:rPr>
      </w:pPr>
    </w:p>
    <w:p w:rsidR="00F52A68" w:rsidRDefault="00F52A68" w:rsidP="00E56991">
      <w:pPr>
        <w:rPr>
          <w:rFonts w:ascii="Arial" w:eastAsia="Calibri" w:hAnsi="Arial" w:cs="Arial"/>
          <w:b/>
        </w:rPr>
      </w:pPr>
    </w:p>
    <w:p w:rsidR="00A07BF9" w:rsidRPr="00A07BF9" w:rsidRDefault="00965D10" w:rsidP="00A07BF9">
      <w:pPr>
        <w:rPr>
          <w:rFonts w:ascii="Arial" w:eastAsia="Calibri" w:hAnsi="Arial" w:cs="Arial"/>
          <w:b/>
          <w:u w:val="single"/>
        </w:rPr>
      </w:pPr>
      <w:r>
        <w:rPr>
          <w:rFonts w:ascii="Arial" w:eastAsia="Calibri" w:hAnsi="Arial" w:cs="Arial"/>
          <w:b/>
          <w:u w:val="single"/>
        </w:rPr>
        <w:lastRenderedPageBreak/>
        <w:t>Sch</w:t>
      </w:r>
      <w:r w:rsidR="00A07BF9" w:rsidRPr="00A07BF9">
        <w:rPr>
          <w:rFonts w:ascii="Arial" w:eastAsia="Calibri" w:hAnsi="Arial" w:cs="Arial"/>
          <w:b/>
          <w:u w:val="single"/>
        </w:rPr>
        <w:t>ool Ambassador Recognition Programme</w:t>
      </w:r>
    </w:p>
    <w:p w:rsidR="00A07BF9" w:rsidRPr="00A07BF9" w:rsidRDefault="00E03539" w:rsidP="00A07BF9">
      <w:pPr>
        <w:rPr>
          <w:rFonts w:ascii="Arial" w:eastAsia="Calibri" w:hAnsi="Arial" w:cs="Arial"/>
        </w:rPr>
      </w:pPr>
      <w:r>
        <w:rPr>
          <w:rFonts w:ascii="Arial" w:eastAsia="Calibri" w:hAnsi="Arial" w:cs="Arial"/>
        </w:rPr>
        <w:t>We’d like to introduce our</w:t>
      </w:r>
      <w:r w:rsidR="00A07BF9" w:rsidRPr="00A07BF9">
        <w:rPr>
          <w:rFonts w:ascii="Arial" w:eastAsia="Calibri" w:hAnsi="Arial" w:cs="Arial"/>
        </w:rPr>
        <w:t xml:space="preserve"> recognition programme for our SCQF Ambassador schools. The aim of the programme is to give schools a set of criteria to work towards within each level and keep them engaged and involved as much as possible. At the same time, it allows us to highlight and showcase some of the fantastic work happening in schools across the country! </w:t>
      </w:r>
    </w:p>
    <w:p w:rsidR="00A07BF9" w:rsidRPr="00A07BF9" w:rsidRDefault="00A07BF9" w:rsidP="00A07BF9">
      <w:pPr>
        <w:rPr>
          <w:rFonts w:ascii="Arial" w:eastAsia="Calibri" w:hAnsi="Arial" w:cs="Arial"/>
        </w:rPr>
      </w:pPr>
      <w:r w:rsidRPr="00A07BF9">
        <w:rPr>
          <w:rFonts w:ascii="Arial" w:eastAsia="Calibri" w:hAnsi="Arial" w:cs="Arial"/>
        </w:rPr>
        <w:t xml:space="preserve">To do this we have developed 5 essential themes that we would like schools to focus on – </w:t>
      </w:r>
    </w:p>
    <w:p w:rsidR="00A07BF9" w:rsidRPr="00A07BF9" w:rsidRDefault="00A07BF9" w:rsidP="00A07BF9">
      <w:pPr>
        <w:rPr>
          <w:rFonts w:ascii="Arial" w:eastAsia="Calibri" w:hAnsi="Arial" w:cs="Arial"/>
          <w:b/>
        </w:rPr>
      </w:pPr>
      <w:r w:rsidRPr="00A07BF9">
        <w:rPr>
          <w:rFonts w:ascii="Arial" w:eastAsia="Calibri" w:hAnsi="Arial" w:cs="Arial"/>
          <w:b/>
        </w:rPr>
        <w:t>Whole School Approach</w:t>
      </w:r>
    </w:p>
    <w:p w:rsidR="00A07BF9" w:rsidRPr="00A07BF9" w:rsidRDefault="00A07BF9" w:rsidP="00A07BF9">
      <w:pPr>
        <w:rPr>
          <w:rFonts w:ascii="Arial" w:eastAsia="Calibri" w:hAnsi="Arial" w:cs="Arial"/>
          <w:b/>
        </w:rPr>
      </w:pPr>
      <w:r w:rsidRPr="00A07BF9">
        <w:rPr>
          <w:rFonts w:ascii="Arial" w:eastAsia="Calibri" w:hAnsi="Arial" w:cs="Arial"/>
          <w:b/>
        </w:rPr>
        <w:t>Pupil Awareness</w:t>
      </w:r>
    </w:p>
    <w:p w:rsidR="00A07BF9" w:rsidRPr="00A07BF9" w:rsidRDefault="00A07BF9" w:rsidP="00A07BF9">
      <w:pPr>
        <w:rPr>
          <w:rFonts w:ascii="Arial" w:eastAsia="Calibri" w:hAnsi="Arial" w:cs="Arial"/>
          <w:b/>
        </w:rPr>
      </w:pPr>
      <w:r w:rsidRPr="00A07BF9">
        <w:rPr>
          <w:rFonts w:ascii="Arial" w:eastAsia="Calibri" w:hAnsi="Arial" w:cs="Arial"/>
          <w:b/>
        </w:rPr>
        <w:t>Parental Engagement and Understanding</w:t>
      </w:r>
    </w:p>
    <w:p w:rsidR="00A07BF9" w:rsidRPr="00A07BF9" w:rsidRDefault="00A07BF9" w:rsidP="00A07BF9">
      <w:pPr>
        <w:rPr>
          <w:rFonts w:ascii="Arial" w:eastAsia="Calibri" w:hAnsi="Arial" w:cs="Arial"/>
          <w:b/>
        </w:rPr>
      </w:pPr>
      <w:r w:rsidRPr="00A07BF9">
        <w:rPr>
          <w:rFonts w:ascii="Arial" w:eastAsia="Calibri" w:hAnsi="Arial" w:cs="Arial"/>
          <w:b/>
        </w:rPr>
        <w:t>Curriculum Offer / Pathway Progression</w:t>
      </w:r>
    </w:p>
    <w:p w:rsidR="00A07BF9" w:rsidRDefault="00A07BF9" w:rsidP="00A07BF9">
      <w:pPr>
        <w:rPr>
          <w:rFonts w:ascii="Arial" w:eastAsia="Calibri" w:hAnsi="Arial" w:cs="Arial"/>
          <w:b/>
        </w:rPr>
      </w:pPr>
      <w:r w:rsidRPr="00A07BF9">
        <w:rPr>
          <w:rFonts w:ascii="Arial" w:eastAsia="Calibri" w:hAnsi="Arial" w:cs="Arial"/>
          <w:b/>
        </w:rPr>
        <w:t>Development of External Relationships</w:t>
      </w:r>
    </w:p>
    <w:p w:rsidR="00EC7477" w:rsidRPr="00A07BF9" w:rsidRDefault="00EC7477" w:rsidP="00A07BF9">
      <w:pPr>
        <w:rPr>
          <w:rFonts w:ascii="Arial" w:eastAsia="Calibri" w:hAnsi="Arial" w:cs="Arial"/>
          <w:b/>
        </w:rPr>
      </w:pPr>
    </w:p>
    <w:p w:rsidR="00A07BF9" w:rsidRPr="00A07BF9" w:rsidRDefault="00A07BF9" w:rsidP="00A07BF9">
      <w:pPr>
        <w:rPr>
          <w:rFonts w:ascii="Arial" w:eastAsia="Calibri" w:hAnsi="Arial" w:cs="Arial"/>
        </w:rPr>
      </w:pPr>
      <w:r w:rsidRPr="00A07BF9">
        <w:rPr>
          <w:rFonts w:ascii="Arial" w:eastAsia="Calibri" w:hAnsi="Arial" w:cs="Arial"/>
        </w:rPr>
        <w:t xml:space="preserve">Within each theme we have outlined what a school will need to evidence to obtain Bronze, Silver or Gold status and a PDF copy of this tiered approach is </w:t>
      </w:r>
      <w:r w:rsidR="00EC7477">
        <w:rPr>
          <w:rFonts w:ascii="Arial" w:eastAsia="Calibri" w:hAnsi="Arial" w:cs="Arial"/>
        </w:rPr>
        <w:t xml:space="preserve">available to </w:t>
      </w:r>
      <w:hyperlink r:id="rId12" w:history="1">
        <w:r w:rsidR="00EC7477" w:rsidRPr="00EC7477">
          <w:rPr>
            <w:rStyle w:val="Hyperlink"/>
            <w:rFonts w:ascii="Arial" w:eastAsia="Calibri" w:hAnsi="Arial" w:cs="Arial"/>
          </w:rPr>
          <w:t xml:space="preserve">download here. </w:t>
        </w:r>
      </w:hyperlink>
      <w:r w:rsidR="00E03539">
        <w:rPr>
          <w:rFonts w:ascii="Arial" w:eastAsia="Calibri" w:hAnsi="Arial" w:cs="Arial"/>
        </w:rPr>
        <w:t xml:space="preserve"> </w:t>
      </w:r>
    </w:p>
    <w:p w:rsidR="00A07BF9" w:rsidRDefault="00A07BF9" w:rsidP="00A07BF9">
      <w:pPr>
        <w:rPr>
          <w:rFonts w:ascii="Arial" w:eastAsia="Calibri" w:hAnsi="Arial" w:cs="Arial"/>
        </w:rPr>
      </w:pPr>
      <w:r w:rsidRPr="00A07BF9">
        <w:rPr>
          <w:rFonts w:ascii="Arial" w:eastAsia="Calibri" w:hAnsi="Arial" w:cs="Arial"/>
        </w:rPr>
        <w:t xml:space="preserve">It’s simple and quick to upload evidence and much of what we’re looking for can be in video, photo, short reports or web links. </w:t>
      </w:r>
    </w:p>
    <w:p w:rsidR="00EC7477" w:rsidRPr="00A07BF9" w:rsidRDefault="00EC7477" w:rsidP="00A07BF9">
      <w:pPr>
        <w:rPr>
          <w:rFonts w:ascii="Arial" w:eastAsia="Calibri" w:hAnsi="Arial" w:cs="Arial"/>
        </w:rPr>
      </w:pPr>
      <w:r>
        <w:rPr>
          <w:rFonts w:ascii="Arial" w:eastAsia="Calibri" w:hAnsi="Arial" w:cs="Arial"/>
        </w:rPr>
        <w:t xml:space="preserve">Supporting guidance for each of the levels can be downloaded </w:t>
      </w:r>
      <w:hyperlink r:id="rId13" w:history="1">
        <w:r w:rsidRPr="00EC7477">
          <w:rPr>
            <w:rStyle w:val="Hyperlink"/>
            <w:rFonts w:ascii="Arial" w:eastAsia="Calibri" w:hAnsi="Arial" w:cs="Arial"/>
          </w:rPr>
          <w:t>he</w:t>
        </w:r>
        <w:r w:rsidRPr="00EC7477">
          <w:rPr>
            <w:rStyle w:val="Hyperlink"/>
            <w:rFonts w:ascii="Arial" w:eastAsia="Calibri" w:hAnsi="Arial" w:cs="Arial"/>
          </w:rPr>
          <w:t>r</w:t>
        </w:r>
        <w:r w:rsidRPr="00EC7477">
          <w:rPr>
            <w:rStyle w:val="Hyperlink"/>
            <w:rFonts w:ascii="Arial" w:eastAsia="Calibri" w:hAnsi="Arial" w:cs="Arial"/>
          </w:rPr>
          <w:t>e</w:t>
        </w:r>
      </w:hyperlink>
      <w:r>
        <w:rPr>
          <w:rFonts w:ascii="Arial" w:eastAsia="Calibri" w:hAnsi="Arial" w:cs="Arial"/>
        </w:rPr>
        <w:t xml:space="preserve"> and give helpful tips and suggestions on the kind of evidence we’re looking for. </w:t>
      </w:r>
    </w:p>
    <w:p w:rsidR="008742D3" w:rsidRDefault="008742D3" w:rsidP="00E56991">
      <w:pPr>
        <w:rPr>
          <w:rFonts w:ascii="Arial" w:eastAsia="Calibri" w:hAnsi="Arial" w:cs="Arial"/>
        </w:rPr>
      </w:pPr>
    </w:p>
    <w:p w:rsidR="008742D3" w:rsidRDefault="008742D3" w:rsidP="00E56991">
      <w:pPr>
        <w:rPr>
          <w:rFonts w:ascii="Arial" w:eastAsia="Calibri" w:hAnsi="Arial" w:cs="Arial"/>
        </w:rPr>
      </w:pPr>
    </w:p>
    <w:p w:rsidR="008742D3" w:rsidRDefault="008742D3" w:rsidP="00E56991">
      <w:pPr>
        <w:rPr>
          <w:rFonts w:ascii="Arial" w:eastAsia="Calibri" w:hAnsi="Arial" w:cs="Arial"/>
        </w:rPr>
      </w:pPr>
    </w:p>
    <w:p w:rsidR="008742D3" w:rsidRDefault="008742D3"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570980" w:rsidRDefault="00570980" w:rsidP="00E56991">
      <w:pPr>
        <w:rPr>
          <w:rFonts w:ascii="Arial" w:eastAsia="Calibri" w:hAnsi="Arial" w:cs="Arial"/>
        </w:rPr>
      </w:pPr>
    </w:p>
    <w:p w:rsidR="004A1646" w:rsidRPr="006D181A" w:rsidRDefault="004A1646" w:rsidP="00E56991">
      <w:pPr>
        <w:rPr>
          <w:rFonts w:ascii="Arial" w:eastAsia="Calibri" w:hAnsi="Arial" w:cs="Arial"/>
          <w:b/>
          <w:u w:val="single"/>
        </w:rPr>
      </w:pPr>
      <w:r w:rsidRPr="006D181A">
        <w:rPr>
          <w:rFonts w:ascii="Arial" w:eastAsia="Calibri" w:hAnsi="Arial" w:cs="Arial"/>
          <w:b/>
          <w:u w:val="single"/>
        </w:rPr>
        <w:lastRenderedPageBreak/>
        <w:t>Overview of the SCQF</w:t>
      </w:r>
    </w:p>
    <w:p w:rsidR="0009755F" w:rsidRDefault="0009755F" w:rsidP="0009755F">
      <w:pPr>
        <w:rPr>
          <w:rFonts w:ascii="Arial" w:eastAsia="Calibri" w:hAnsi="Arial" w:cs="Arial"/>
        </w:rPr>
      </w:pPr>
      <w:r w:rsidRPr="0009755F">
        <w:rPr>
          <w:rFonts w:ascii="Arial" w:eastAsia="Calibri" w:hAnsi="Arial" w:cs="Arial"/>
        </w:rPr>
        <w:t>The Scottish Credit and Qualifications Framewor</w:t>
      </w:r>
      <w:r>
        <w:rPr>
          <w:rFonts w:ascii="Arial" w:eastAsia="Calibri" w:hAnsi="Arial" w:cs="Arial"/>
        </w:rPr>
        <w:t xml:space="preserve">k (SCQF) is Scotland’s national qualifications framework and </w:t>
      </w:r>
      <w:r w:rsidRPr="0009755F">
        <w:rPr>
          <w:rFonts w:ascii="Arial" w:eastAsia="Calibri" w:hAnsi="Arial" w:cs="Arial"/>
        </w:rPr>
        <w:t>helps people of all ages and circumstances to access the education and training that is appropriate to them over their lifetime.</w:t>
      </w:r>
    </w:p>
    <w:p w:rsidR="0009755F" w:rsidRPr="0009755F" w:rsidRDefault="0009755F" w:rsidP="00183D58">
      <w:pPr>
        <w:rPr>
          <w:rFonts w:ascii="Arial" w:eastAsia="Calibri" w:hAnsi="Arial" w:cs="Arial"/>
        </w:rPr>
      </w:pPr>
      <w:r w:rsidRPr="0009755F">
        <w:rPr>
          <w:rFonts w:ascii="Arial" w:eastAsia="Calibri" w:hAnsi="Arial" w:cs="Arial"/>
        </w:rPr>
        <w:t>The SCQF can help those working in school</w:t>
      </w:r>
      <w:r>
        <w:rPr>
          <w:rFonts w:ascii="Arial" w:eastAsia="Calibri" w:hAnsi="Arial" w:cs="Arial"/>
        </w:rPr>
        <w:t>s</w:t>
      </w:r>
      <w:r w:rsidRPr="0009755F">
        <w:rPr>
          <w:rFonts w:ascii="Arial" w:eastAsia="Calibri" w:hAnsi="Arial" w:cs="Arial"/>
        </w:rPr>
        <w:t xml:space="preserve"> to meet the aims of Developing the Young Workforce, Curriculum for Excellence and Delivering Excellence and Equity by:</w:t>
      </w:r>
    </w:p>
    <w:p w:rsidR="0009755F" w:rsidRPr="0009755F" w:rsidRDefault="0009755F" w:rsidP="0009755F">
      <w:pPr>
        <w:pStyle w:val="ListParagraph"/>
        <w:numPr>
          <w:ilvl w:val="0"/>
          <w:numId w:val="1"/>
        </w:numPr>
        <w:rPr>
          <w:rFonts w:ascii="Arial" w:eastAsia="Calibri" w:hAnsi="Arial" w:cs="Arial"/>
        </w:rPr>
      </w:pPr>
      <w:r w:rsidRPr="0009755F">
        <w:rPr>
          <w:rFonts w:ascii="Arial" w:eastAsia="Calibri" w:hAnsi="Arial" w:cs="Arial"/>
        </w:rPr>
        <w:t>helping to embed a culture of ambition by recognising and giving credit for all achievements</w:t>
      </w:r>
    </w:p>
    <w:p w:rsidR="0009755F" w:rsidRPr="0009755F" w:rsidRDefault="0009755F" w:rsidP="0009755F">
      <w:pPr>
        <w:pStyle w:val="ListParagraph"/>
        <w:numPr>
          <w:ilvl w:val="0"/>
          <w:numId w:val="1"/>
        </w:numPr>
        <w:rPr>
          <w:rFonts w:ascii="Arial" w:eastAsia="Calibri" w:hAnsi="Arial" w:cs="Arial"/>
        </w:rPr>
      </w:pPr>
      <w:r w:rsidRPr="0009755F">
        <w:rPr>
          <w:rFonts w:ascii="Arial" w:eastAsia="Calibri" w:hAnsi="Arial" w:cs="Arial"/>
        </w:rPr>
        <w:t>ensuring equal opportunities and parity of esteem for all young people through the recognition of all types of qualifications and learning, not just learning that takes place in the classroom</w:t>
      </w:r>
    </w:p>
    <w:p w:rsidR="0009755F" w:rsidRPr="0009755F" w:rsidRDefault="0009755F" w:rsidP="0009755F">
      <w:pPr>
        <w:pStyle w:val="ListParagraph"/>
        <w:numPr>
          <w:ilvl w:val="0"/>
          <w:numId w:val="1"/>
        </w:numPr>
        <w:rPr>
          <w:rFonts w:ascii="Arial" w:eastAsia="Calibri" w:hAnsi="Arial" w:cs="Arial"/>
        </w:rPr>
      </w:pPr>
      <w:r w:rsidRPr="0009755F">
        <w:rPr>
          <w:rFonts w:ascii="Arial" w:eastAsia="Calibri" w:hAnsi="Arial" w:cs="Arial"/>
        </w:rPr>
        <w:t>encouraging an awareness of different learning options and how they fit with more traditional learning routes</w:t>
      </w:r>
    </w:p>
    <w:p w:rsidR="0009755F" w:rsidRDefault="0009755F" w:rsidP="0009755F">
      <w:pPr>
        <w:pStyle w:val="ListParagraph"/>
        <w:numPr>
          <w:ilvl w:val="0"/>
          <w:numId w:val="1"/>
        </w:numPr>
        <w:rPr>
          <w:rFonts w:ascii="Arial" w:eastAsia="Calibri" w:hAnsi="Arial" w:cs="Arial"/>
        </w:rPr>
      </w:pPr>
      <w:r w:rsidRPr="0009755F">
        <w:rPr>
          <w:rFonts w:ascii="Arial" w:eastAsia="Calibri" w:hAnsi="Arial" w:cs="Arial"/>
        </w:rPr>
        <w:t>providing a flexible approach to meeting the needs of individuals beyond formal academic qualifications</w:t>
      </w:r>
    </w:p>
    <w:p w:rsidR="0009755F" w:rsidRDefault="0009755F" w:rsidP="0009755F">
      <w:pPr>
        <w:rPr>
          <w:rFonts w:ascii="Arial" w:eastAsia="Calibri" w:hAnsi="Arial" w:cs="Arial"/>
        </w:rPr>
      </w:pPr>
      <w:r>
        <w:rPr>
          <w:rFonts w:ascii="Arial" w:eastAsia="Calibri" w:hAnsi="Arial" w:cs="Arial"/>
        </w:rPr>
        <w:t xml:space="preserve">The SCQF measures learning in two ways </w:t>
      </w:r>
      <w:r w:rsidRPr="0009755F">
        <w:rPr>
          <w:rFonts w:ascii="Arial" w:eastAsia="Calibri" w:hAnsi="Arial" w:cs="Arial"/>
        </w:rPr>
        <w:t>– t</w:t>
      </w:r>
      <w:r>
        <w:rPr>
          <w:rFonts w:ascii="Arial" w:eastAsia="Calibri" w:hAnsi="Arial" w:cs="Arial"/>
        </w:rPr>
        <w:t xml:space="preserve">he level of a qualification and </w:t>
      </w:r>
      <w:r w:rsidRPr="0009755F">
        <w:rPr>
          <w:rFonts w:ascii="Arial" w:eastAsia="Calibri" w:hAnsi="Arial" w:cs="Arial"/>
        </w:rPr>
        <w:t>the number of credit points awarded for that qualification</w:t>
      </w:r>
      <w:r>
        <w:rPr>
          <w:rFonts w:ascii="Arial" w:eastAsia="Calibri" w:hAnsi="Arial" w:cs="Arial"/>
        </w:rPr>
        <w:t>:</w:t>
      </w:r>
    </w:p>
    <w:p w:rsidR="00C4028D" w:rsidRPr="006D181A" w:rsidRDefault="00C4028D" w:rsidP="00C4028D">
      <w:pPr>
        <w:rPr>
          <w:rFonts w:ascii="Arial" w:eastAsia="Calibri" w:hAnsi="Arial" w:cs="Arial"/>
          <w:b/>
          <w:u w:val="single"/>
        </w:rPr>
      </w:pPr>
      <w:r w:rsidRPr="006D181A">
        <w:rPr>
          <w:rFonts w:ascii="Arial" w:eastAsia="Calibri" w:hAnsi="Arial" w:cs="Arial"/>
          <w:b/>
          <w:u w:val="single"/>
        </w:rPr>
        <w:t>SCQF levels</w:t>
      </w:r>
    </w:p>
    <w:p w:rsidR="0009755F" w:rsidRDefault="00C4028D" w:rsidP="00C4028D">
      <w:pPr>
        <w:rPr>
          <w:rFonts w:ascii="Arial" w:eastAsia="Calibri" w:hAnsi="Arial" w:cs="Arial"/>
        </w:rPr>
      </w:pPr>
      <w:r w:rsidRPr="00C4028D">
        <w:rPr>
          <w:rFonts w:ascii="Arial" w:eastAsia="Calibri" w:hAnsi="Arial" w:cs="Arial"/>
        </w:rPr>
        <w:t xml:space="preserve">The SCQF has 12 levels. The </w:t>
      </w:r>
      <w:r>
        <w:rPr>
          <w:rFonts w:ascii="Arial" w:eastAsia="Calibri" w:hAnsi="Arial" w:cs="Arial"/>
        </w:rPr>
        <w:t xml:space="preserve">different levels show the level </w:t>
      </w:r>
      <w:r w:rsidRPr="00C4028D">
        <w:rPr>
          <w:rFonts w:ascii="Arial" w:eastAsia="Calibri" w:hAnsi="Arial" w:cs="Arial"/>
        </w:rPr>
        <w:t>of difficulty of a particular qua</w:t>
      </w:r>
      <w:r>
        <w:rPr>
          <w:rFonts w:ascii="Arial" w:eastAsia="Calibri" w:hAnsi="Arial" w:cs="Arial"/>
        </w:rPr>
        <w:t xml:space="preserve">lification, with level 12 being </w:t>
      </w:r>
      <w:r w:rsidRPr="00C4028D">
        <w:rPr>
          <w:rFonts w:ascii="Arial" w:eastAsia="Calibri" w:hAnsi="Arial" w:cs="Arial"/>
        </w:rPr>
        <w:t>the most demanding. SC</w:t>
      </w:r>
      <w:r>
        <w:rPr>
          <w:rFonts w:ascii="Arial" w:eastAsia="Calibri" w:hAnsi="Arial" w:cs="Arial"/>
        </w:rPr>
        <w:t xml:space="preserve">QF levels are based on a single </w:t>
      </w:r>
      <w:r w:rsidRPr="00C4028D">
        <w:rPr>
          <w:rFonts w:ascii="Arial" w:eastAsia="Calibri" w:hAnsi="Arial" w:cs="Arial"/>
        </w:rPr>
        <w:t>set of ‘level descriptors’.</w:t>
      </w:r>
      <w:r>
        <w:rPr>
          <w:rFonts w:ascii="Arial" w:eastAsia="Calibri" w:hAnsi="Arial" w:cs="Arial"/>
        </w:rPr>
        <w:t xml:space="preserve"> These are the common reference </w:t>
      </w:r>
      <w:r w:rsidRPr="00C4028D">
        <w:rPr>
          <w:rFonts w:ascii="Arial" w:eastAsia="Calibri" w:hAnsi="Arial" w:cs="Arial"/>
        </w:rPr>
        <w:t xml:space="preserve">points which provide a way </w:t>
      </w:r>
      <w:r>
        <w:rPr>
          <w:rFonts w:ascii="Arial" w:eastAsia="Calibri" w:hAnsi="Arial" w:cs="Arial"/>
        </w:rPr>
        <w:t xml:space="preserve">of recognising learning that is </w:t>
      </w:r>
      <w:r w:rsidRPr="00C4028D">
        <w:rPr>
          <w:rFonts w:ascii="Arial" w:eastAsia="Calibri" w:hAnsi="Arial" w:cs="Arial"/>
        </w:rPr>
        <w:t>outcome-based and quality-</w:t>
      </w:r>
      <w:r>
        <w:rPr>
          <w:rFonts w:ascii="Arial" w:eastAsia="Calibri" w:hAnsi="Arial" w:cs="Arial"/>
        </w:rPr>
        <w:t xml:space="preserve">assured, no matter whether that </w:t>
      </w:r>
      <w:r w:rsidRPr="00C4028D">
        <w:rPr>
          <w:rFonts w:ascii="Arial" w:eastAsia="Calibri" w:hAnsi="Arial" w:cs="Arial"/>
        </w:rPr>
        <w:t>learning is academic, vocational, non-formal or informal.</w:t>
      </w:r>
      <w:r w:rsidRPr="00C4028D">
        <w:rPr>
          <w:rFonts w:ascii="Arial" w:eastAsia="Calibri" w:hAnsi="Arial" w:cs="Arial"/>
        </w:rPr>
        <w:cr/>
      </w:r>
    </w:p>
    <w:p w:rsidR="00C4028D" w:rsidRPr="006D181A" w:rsidRDefault="00C4028D" w:rsidP="00C4028D">
      <w:pPr>
        <w:rPr>
          <w:rFonts w:ascii="Arial" w:eastAsia="Calibri" w:hAnsi="Arial" w:cs="Arial"/>
          <w:b/>
          <w:u w:val="single"/>
        </w:rPr>
      </w:pPr>
      <w:r w:rsidRPr="006D181A">
        <w:rPr>
          <w:rFonts w:ascii="Arial" w:eastAsia="Calibri" w:hAnsi="Arial" w:cs="Arial"/>
          <w:b/>
          <w:u w:val="single"/>
        </w:rPr>
        <w:t>SCQF credit points</w:t>
      </w:r>
    </w:p>
    <w:p w:rsidR="00C4028D" w:rsidRDefault="00C4028D" w:rsidP="00C4028D">
      <w:pPr>
        <w:rPr>
          <w:rFonts w:ascii="Arial" w:eastAsia="Calibri" w:hAnsi="Arial" w:cs="Arial"/>
        </w:rPr>
      </w:pPr>
      <w:r w:rsidRPr="00C4028D">
        <w:rPr>
          <w:rFonts w:ascii="Arial" w:eastAsia="Calibri" w:hAnsi="Arial" w:cs="Arial"/>
        </w:rPr>
        <w:t xml:space="preserve">Credit points are a </w:t>
      </w:r>
      <w:r>
        <w:rPr>
          <w:rFonts w:ascii="Arial" w:eastAsia="Calibri" w:hAnsi="Arial" w:cs="Arial"/>
        </w:rPr>
        <w:t xml:space="preserve">way of showing how much time it takes, a typical learner, </w:t>
      </w:r>
      <w:r w:rsidRPr="00C4028D">
        <w:rPr>
          <w:rFonts w:ascii="Arial" w:eastAsia="Calibri" w:hAnsi="Arial" w:cs="Arial"/>
        </w:rPr>
        <w:t>to compl</w:t>
      </w:r>
      <w:r>
        <w:rPr>
          <w:rFonts w:ascii="Arial" w:eastAsia="Calibri" w:hAnsi="Arial" w:cs="Arial"/>
        </w:rPr>
        <w:t xml:space="preserve">ete a qualification or learning </w:t>
      </w:r>
      <w:r w:rsidRPr="00C4028D">
        <w:rPr>
          <w:rFonts w:ascii="Arial" w:eastAsia="Calibri" w:hAnsi="Arial" w:cs="Arial"/>
        </w:rPr>
        <w:t>programme. Along with th</w:t>
      </w:r>
      <w:r>
        <w:rPr>
          <w:rFonts w:ascii="Arial" w:eastAsia="Calibri" w:hAnsi="Arial" w:cs="Arial"/>
        </w:rPr>
        <w:t xml:space="preserve">e level descriptors, they allow </w:t>
      </w:r>
      <w:r w:rsidRPr="00C4028D">
        <w:rPr>
          <w:rFonts w:ascii="Arial" w:eastAsia="Calibri" w:hAnsi="Arial" w:cs="Arial"/>
        </w:rPr>
        <w:t>learners, learning providers and employer</w:t>
      </w:r>
      <w:r>
        <w:rPr>
          <w:rFonts w:ascii="Arial" w:eastAsia="Calibri" w:hAnsi="Arial" w:cs="Arial"/>
        </w:rPr>
        <w:t xml:space="preserve">s to compare </w:t>
      </w:r>
      <w:r w:rsidRPr="00C4028D">
        <w:rPr>
          <w:rFonts w:ascii="Arial" w:eastAsia="Calibri" w:hAnsi="Arial" w:cs="Arial"/>
        </w:rPr>
        <w:t>different qualifications at the</w:t>
      </w:r>
      <w:r>
        <w:rPr>
          <w:rFonts w:ascii="Arial" w:eastAsia="Calibri" w:hAnsi="Arial" w:cs="Arial"/>
        </w:rPr>
        <w:t xml:space="preserve"> same or even different levels. </w:t>
      </w:r>
      <w:r w:rsidRPr="00C4028D">
        <w:rPr>
          <w:rFonts w:ascii="Arial" w:eastAsia="Calibri" w:hAnsi="Arial" w:cs="Arial"/>
        </w:rPr>
        <w:t>Like other credit systems</w:t>
      </w:r>
      <w:r>
        <w:rPr>
          <w:rFonts w:ascii="Arial" w:eastAsia="Calibri" w:hAnsi="Arial" w:cs="Arial"/>
        </w:rPr>
        <w:t xml:space="preserve"> in the UK and abroad, the SCQF </w:t>
      </w:r>
      <w:r w:rsidRPr="00C4028D">
        <w:rPr>
          <w:rFonts w:ascii="Arial" w:eastAsia="Calibri" w:hAnsi="Arial" w:cs="Arial"/>
        </w:rPr>
        <w:t xml:space="preserve">works on the basis that </w:t>
      </w:r>
      <w:r>
        <w:rPr>
          <w:rFonts w:ascii="Arial" w:eastAsia="Calibri" w:hAnsi="Arial" w:cs="Arial"/>
        </w:rPr>
        <w:t xml:space="preserve">one credit point represents the </w:t>
      </w:r>
      <w:r w:rsidRPr="00C4028D">
        <w:rPr>
          <w:rFonts w:ascii="Arial" w:eastAsia="Calibri" w:hAnsi="Arial" w:cs="Arial"/>
        </w:rPr>
        <w:t>amount of learning achie</w:t>
      </w:r>
      <w:r>
        <w:rPr>
          <w:rFonts w:ascii="Arial" w:eastAsia="Calibri" w:hAnsi="Arial" w:cs="Arial"/>
        </w:rPr>
        <w:t xml:space="preserve">ved through a notional 10 hours </w:t>
      </w:r>
      <w:r w:rsidRPr="00C4028D">
        <w:rPr>
          <w:rFonts w:ascii="Arial" w:eastAsia="Calibri" w:hAnsi="Arial" w:cs="Arial"/>
        </w:rPr>
        <w:t>of learning time. This inclu</w:t>
      </w:r>
      <w:r>
        <w:rPr>
          <w:rFonts w:ascii="Arial" w:eastAsia="Calibri" w:hAnsi="Arial" w:cs="Arial"/>
        </w:rPr>
        <w:t xml:space="preserve">des everything a teacher has to </w:t>
      </w:r>
      <w:r w:rsidRPr="00C4028D">
        <w:rPr>
          <w:rFonts w:ascii="Arial" w:eastAsia="Calibri" w:hAnsi="Arial" w:cs="Arial"/>
        </w:rPr>
        <w:t>do to achieve the outcomes in</w:t>
      </w:r>
      <w:r>
        <w:rPr>
          <w:rFonts w:ascii="Arial" w:eastAsia="Calibri" w:hAnsi="Arial" w:cs="Arial"/>
        </w:rPr>
        <w:t xml:space="preserve"> a qualification, including the </w:t>
      </w:r>
      <w:r w:rsidRPr="00C4028D">
        <w:rPr>
          <w:rFonts w:ascii="Arial" w:eastAsia="Calibri" w:hAnsi="Arial" w:cs="Arial"/>
        </w:rPr>
        <w:t>assessment procedures.</w:t>
      </w:r>
    </w:p>
    <w:p w:rsidR="00F35E50" w:rsidRDefault="00C4028D" w:rsidP="00E56991">
      <w:pPr>
        <w:rPr>
          <w:rFonts w:ascii="Arial" w:eastAsia="Calibri" w:hAnsi="Arial" w:cs="Arial"/>
        </w:rPr>
      </w:pPr>
      <w:r>
        <w:rPr>
          <w:rFonts w:ascii="Arial" w:eastAsia="Calibri" w:hAnsi="Arial" w:cs="Arial"/>
        </w:rPr>
        <w:t xml:space="preserve">All National 4, National 5, Higher and Advanced Highers are made up of 24 SCQF credit points, which equates </w:t>
      </w:r>
      <w:r w:rsidR="00BA27D9">
        <w:rPr>
          <w:rFonts w:ascii="Arial" w:eastAsia="Calibri" w:hAnsi="Arial" w:cs="Arial"/>
        </w:rPr>
        <w:t xml:space="preserve">to 240 notional learning hours. </w:t>
      </w:r>
    </w:p>
    <w:p w:rsidR="00160B0E" w:rsidRDefault="00160B0E" w:rsidP="00E56991">
      <w:pPr>
        <w:rPr>
          <w:rFonts w:ascii="Arial" w:eastAsia="Calibri" w:hAnsi="Arial" w:cs="Arial"/>
        </w:rPr>
      </w:pPr>
    </w:p>
    <w:p w:rsidR="00160B0E" w:rsidRDefault="00160B0E" w:rsidP="00E56991">
      <w:pPr>
        <w:rPr>
          <w:rFonts w:ascii="Arial" w:eastAsia="Calibri" w:hAnsi="Arial" w:cs="Arial"/>
        </w:rPr>
      </w:pPr>
    </w:p>
    <w:p w:rsidR="00160B0E" w:rsidRDefault="00160B0E" w:rsidP="00E56991">
      <w:pPr>
        <w:rPr>
          <w:rFonts w:ascii="Arial" w:eastAsia="Calibri" w:hAnsi="Arial" w:cs="Arial"/>
        </w:rPr>
      </w:pPr>
    </w:p>
    <w:p w:rsidR="00160B0E" w:rsidRPr="00BA27D9" w:rsidRDefault="00160B0E" w:rsidP="00E56991">
      <w:pPr>
        <w:rPr>
          <w:rFonts w:ascii="Arial" w:eastAsia="Calibri" w:hAnsi="Arial" w:cs="Arial"/>
        </w:rPr>
      </w:pPr>
    </w:p>
    <w:p w:rsidR="00F35E50" w:rsidRDefault="00F35E50" w:rsidP="00E56991">
      <w:pPr>
        <w:rPr>
          <w:rFonts w:ascii="Arial" w:eastAsia="Calibri" w:hAnsi="Arial" w:cs="Arial"/>
          <w:b/>
        </w:rPr>
      </w:pPr>
    </w:p>
    <w:p w:rsidR="00B138C5" w:rsidRDefault="00B138C5" w:rsidP="00B138C5">
      <w:pPr>
        <w:jc w:val="right"/>
        <w:rPr>
          <w:rFonts w:ascii="Arial" w:eastAsia="Calibri" w:hAnsi="Arial" w:cs="Arial"/>
          <w:b/>
        </w:rPr>
      </w:pPr>
    </w:p>
    <w:p w:rsidR="00297FCD" w:rsidRDefault="00297FCD" w:rsidP="00E56991">
      <w:pPr>
        <w:rPr>
          <w:rFonts w:ascii="Arial" w:eastAsia="Calibri" w:hAnsi="Arial" w:cs="Arial"/>
          <w:b/>
        </w:rPr>
      </w:pPr>
    </w:p>
    <w:p w:rsidR="00820124" w:rsidRPr="00AD4A5E" w:rsidRDefault="001A3BB1" w:rsidP="00E56991">
      <w:pPr>
        <w:rPr>
          <w:rFonts w:ascii="Arial" w:eastAsia="Calibri" w:hAnsi="Arial" w:cs="Arial"/>
          <w:b/>
          <w:u w:val="single"/>
        </w:rPr>
      </w:pPr>
      <w:r w:rsidRPr="00AD4A5E">
        <w:rPr>
          <w:rFonts w:ascii="Arial" w:eastAsia="Calibri" w:hAnsi="Arial" w:cs="Arial"/>
          <w:b/>
          <w:u w:val="single"/>
        </w:rPr>
        <w:lastRenderedPageBreak/>
        <w:t>Training your SCQF Ambassador pupils</w:t>
      </w:r>
    </w:p>
    <w:p w:rsidR="00820124" w:rsidRPr="00820124" w:rsidRDefault="00D25911" w:rsidP="00E56991">
      <w:pPr>
        <w:rPr>
          <w:rFonts w:ascii="Arial" w:eastAsia="Calibri" w:hAnsi="Arial" w:cs="Arial"/>
        </w:rPr>
      </w:pPr>
      <w:r>
        <w:rPr>
          <w:rFonts w:ascii="Arial" w:eastAsia="Calibri" w:hAnsi="Arial" w:cs="Arial"/>
        </w:rPr>
        <w:t>One of the key benefits of becoming an SCQF</w:t>
      </w:r>
      <w:r w:rsidR="00820124">
        <w:rPr>
          <w:rFonts w:ascii="Arial" w:eastAsia="Calibri" w:hAnsi="Arial" w:cs="Arial"/>
        </w:rPr>
        <w:t xml:space="preserve"> Ambassador school </w:t>
      </w:r>
      <w:r w:rsidR="00114638">
        <w:rPr>
          <w:rFonts w:ascii="Arial" w:eastAsia="Calibri" w:hAnsi="Arial" w:cs="Arial"/>
        </w:rPr>
        <w:t>is being able</w:t>
      </w:r>
      <w:r>
        <w:rPr>
          <w:rFonts w:ascii="Arial" w:eastAsia="Calibri" w:hAnsi="Arial" w:cs="Arial"/>
        </w:rPr>
        <w:t xml:space="preserve"> to train senior phase pupils to become SCQF </w:t>
      </w:r>
      <w:r w:rsidR="00114638">
        <w:rPr>
          <w:rFonts w:ascii="Arial" w:eastAsia="Calibri" w:hAnsi="Arial" w:cs="Arial"/>
        </w:rPr>
        <w:t xml:space="preserve">Pupil </w:t>
      </w:r>
      <w:r>
        <w:rPr>
          <w:rFonts w:ascii="Arial" w:eastAsia="Calibri" w:hAnsi="Arial" w:cs="Arial"/>
        </w:rPr>
        <w:t xml:space="preserve">Ambassadors. </w:t>
      </w:r>
      <w:r w:rsidR="00236F71">
        <w:rPr>
          <w:rFonts w:ascii="Arial" w:eastAsia="Calibri" w:hAnsi="Arial" w:cs="Arial"/>
        </w:rPr>
        <w:t xml:space="preserve">This learning can then be cascaded to pupils in the Broad General Education phase and to parents at school events. </w:t>
      </w:r>
    </w:p>
    <w:tbl>
      <w:tblPr>
        <w:tblStyle w:val="TableGrid"/>
        <w:tblW w:w="0" w:type="auto"/>
        <w:tblLook w:val="04A0" w:firstRow="1" w:lastRow="0" w:firstColumn="1" w:lastColumn="0" w:noHBand="0" w:noVBand="1"/>
      </w:tblPr>
      <w:tblGrid>
        <w:gridCol w:w="2005"/>
        <w:gridCol w:w="7011"/>
      </w:tblGrid>
      <w:tr w:rsidR="00C05C4E" w:rsidRPr="00D93B26" w:rsidTr="00C05C4E">
        <w:tc>
          <w:tcPr>
            <w:tcW w:w="2005" w:type="dxa"/>
          </w:tcPr>
          <w:p w:rsidR="00C05C4E" w:rsidRPr="001E275D" w:rsidRDefault="00C05C4E" w:rsidP="001C6473">
            <w:pPr>
              <w:rPr>
                <w:rFonts w:ascii="Arial" w:hAnsi="Arial" w:cs="Arial"/>
                <w:b/>
              </w:rPr>
            </w:pPr>
            <w:r w:rsidRPr="001E275D">
              <w:rPr>
                <w:rFonts w:ascii="Arial" w:hAnsi="Arial" w:cs="Arial"/>
                <w:b/>
              </w:rPr>
              <w:t>Resources Needed</w:t>
            </w:r>
          </w:p>
        </w:tc>
        <w:tc>
          <w:tcPr>
            <w:tcW w:w="7011" w:type="dxa"/>
          </w:tcPr>
          <w:p w:rsidR="00C05C4E" w:rsidRDefault="00615497" w:rsidP="001C6473">
            <w:pPr>
              <w:rPr>
                <w:rFonts w:ascii="Arial" w:hAnsi="Arial" w:cs="Arial"/>
              </w:rPr>
            </w:pPr>
            <w:hyperlink r:id="rId14" w:history="1">
              <w:r w:rsidR="00C05C4E" w:rsidRPr="006F694A">
                <w:rPr>
                  <w:rStyle w:val="Hyperlink"/>
                  <w:rFonts w:ascii="Arial" w:hAnsi="Arial" w:cs="Arial"/>
                </w:rPr>
                <w:t>SCQF Connecting your learning journey leaflet</w:t>
              </w:r>
            </w:hyperlink>
            <w:r w:rsidR="00C05C4E">
              <w:rPr>
                <w:rFonts w:ascii="Arial" w:hAnsi="Arial" w:cs="Arial"/>
              </w:rPr>
              <w:t xml:space="preserve"> </w:t>
            </w:r>
          </w:p>
          <w:p w:rsidR="006F694A" w:rsidRDefault="006F694A" w:rsidP="001C6473">
            <w:pPr>
              <w:rPr>
                <w:rFonts w:ascii="Arial" w:hAnsi="Arial" w:cs="Arial"/>
              </w:rPr>
            </w:pPr>
          </w:p>
          <w:p w:rsidR="00C05C4E" w:rsidRDefault="00615497" w:rsidP="00C05C4E">
            <w:pPr>
              <w:rPr>
                <w:rFonts w:ascii="Arial" w:hAnsi="Arial" w:cs="Arial"/>
              </w:rPr>
            </w:pPr>
            <w:hyperlink r:id="rId15" w:history="1">
              <w:r w:rsidR="0038005D" w:rsidRPr="00AD4A5E">
                <w:rPr>
                  <w:rStyle w:val="Hyperlink"/>
                  <w:rFonts w:ascii="Arial" w:hAnsi="Arial" w:cs="Arial"/>
                </w:rPr>
                <w:t>SCQF Framework postcard</w:t>
              </w:r>
            </w:hyperlink>
          </w:p>
          <w:p w:rsidR="006F694A" w:rsidRDefault="006F694A" w:rsidP="00C05C4E">
            <w:pPr>
              <w:rPr>
                <w:rFonts w:ascii="Arial" w:hAnsi="Arial" w:cs="Arial"/>
              </w:rPr>
            </w:pPr>
          </w:p>
          <w:p w:rsidR="00E861AB" w:rsidRDefault="00615497" w:rsidP="00C05C4E">
            <w:pPr>
              <w:rPr>
                <w:rFonts w:ascii="Arial" w:hAnsi="Arial" w:cs="Arial"/>
              </w:rPr>
            </w:pPr>
            <w:hyperlink r:id="rId16" w:history="1">
              <w:r w:rsidR="00E861AB" w:rsidRPr="00AD4A5E">
                <w:rPr>
                  <w:rStyle w:val="Hyperlink"/>
                  <w:rFonts w:ascii="Arial" w:hAnsi="Arial" w:cs="Arial"/>
                </w:rPr>
                <w:t xml:space="preserve">Old V </w:t>
              </w:r>
              <w:r w:rsidR="00E861AB" w:rsidRPr="00AD4A5E">
                <w:rPr>
                  <w:rStyle w:val="Hyperlink"/>
                  <w:rFonts w:ascii="Arial" w:hAnsi="Arial" w:cs="Arial"/>
                </w:rPr>
                <w:t>N</w:t>
              </w:r>
              <w:r w:rsidR="00E861AB" w:rsidRPr="00AD4A5E">
                <w:rPr>
                  <w:rStyle w:val="Hyperlink"/>
                  <w:rFonts w:ascii="Arial" w:hAnsi="Arial" w:cs="Arial"/>
                </w:rPr>
                <w:t>ew</w:t>
              </w:r>
            </w:hyperlink>
          </w:p>
          <w:p w:rsidR="006F694A" w:rsidRDefault="006F694A" w:rsidP="00C05C4E">
            <w:pPr>
              <w:rPr>
                <w:rFonts w:ascii="Arial" w:hAnsi="Arial" w:cs="Arial"/>
              </w:rPr>
            </w:pPr>
          </w:p>
          <w:p w:rsidR="0038005D" w:rsidRDefault="00423E5E" w:rsidP="00C05C4E">
            <w:pPr>
              <w:rPr>
                <w:rFonts w:ascii="Arial" w:hAnsi="Arial" w:cs="Arial"/>
              </w:rPr>
            </w:pPr>
            <w:r w:rsidRPr="00AD4A5E">
              <w:rPr>
                <w:rFonts w:ascii="Arial" w:hAnsi="Arial" w:cs="Arial"/>
              </w:rPr>
              <w:t>Case studies</w:t>
            </w:r>
            <w:r w:rsidR="00FE763B">
              <w:rPr>
                <w:rFonts w:ascii="Arial" w:hAnsi="Arial" w:cs="Arial"/>
              </w:rPr>
              <w:t xml:space="preserve"> for pupils (Attached)</w:t>
            </w:r>
          </w:p>
          <w:p w:rsidR="006F694A" w:rsidRDefault="006F694A" w:rsidP="00C05C4E">
            <w:pPr>
              <w:rPr>
                <w:rFonts w:ascii="Arial" w:hAnsi="Arial" w:cs="Arial"/>
              </w:rPr>
            </w:pPr>
          </w:p>
          <w:p w:rsidR="006F694A" w:rsidRPr="00C009D9" w:rsidRDefault="00615497" w:rsidP="00F35E50">
            <w:pPr>
              <w:rPr>
                <w:rFonts w:ascii="Arial" w:hAnsi="Arial" w:cs="Arial"/>
                <w:u w:val="single"/>
              </w:rPr>
            </w:pPr>
            <w:hyperlink r:id="rId17" w:history="1">
              <w:r w:rsidR="00F35E50" w:rsidRPr="00AD4A5E">
                <w:rPr>
                  <w:rStyle w:val="Hyperlink"/>
                  <w:rFonts w:ascii="Arial" w:hAnsi="Arial" w:cs="Arial"/>
                </w:rPr>
                <w:t>SCQF Parent and Carer g</w:t>
              </w:r>
              <w:r w:rsidR="00F35E50" w:rsidRPr="00AD4A5E">
                <w:rPr>
                  <w:rStyle w:val="Hyperlink"/>
                  <w:rFonts w:ascii="Arial" w:hAnsi="Arial" w:cs="Arial"/>
                </w:rPr>
                <w:t>u</w:t>
              </w:r>
              <w:r w:rsidR="00F35E50" w:rsidRPr="00AD4A5E">
                <w:rPr>
                  <w:rStyle w:val="Hyperlink"/>
                  <w:rFonts w:ascii="Arial" w:hAnsi="Arial" w:cs="Arial"/>
                </w:rPr>
                <w:t>ide</w:t>
              </w:r>
            </w:hyperlink>
            <w:r w:rsidR="00F35E50" w:rsidRPr="00C009D9">
              <w:rPr>
                <w:rFonts w:ascii="Arial" w:hAnsi="Arial" w:cs="Arial"/>
                <w:u w:val="single"/>
              </w:rPr>
              <w:t xml:space="preserve"> </w:t>
            </w:r>
          </w:p>
          <w:p w:rsidR="00F35E50" w:rsidRPr="00D93B26" w:rsidRDefault="00F35E50" w:rsidP="00C05C4E">
            <w:pPr>
              <w:rPr>
                <w:rFonts w:ascii="Arial" w:hAnsi="Arial" w:cs="Arial"/>
              </w:rPr>
            </w:pPr>
          </w:p>
        </w:tc>
      </w:tr>
    </w:tbl>
    <w:p w:rsidR="00C05C4E" w:rsidRDefault="00C05C4E" w:rsidP="00C05C4E">
      <w:pPr>
        <w:rPr>
          <w:rFonts w:ascii="Arial" w:hAnsi="Arial" w:cs="Arial"/>
          <w:b/>
        </w:rPr>
      </w:pPr>
    </w:p>
    <w:p w:rsidR="00C05C4E" w:rsidRDefault="00C05C4E" w:rsidP="00C05C4E">
      <w:pPr>
        <w:rPr>
          <w:rFonts w:ascii="Arial" w:hAnsi="Arial" w:cs="Arial"/>
        </w:rPr>
      </w:pPr>
      <w:r w:rsidRPr="001E275D">
        <w:rPr>
          <w:rFonts w:ascii="Arial" w:hAnsi="Arial" w:cs="Arial"/>
          <w:b/>
        </w:rPr>
        <w:t>Aim:</w:t>
      </w:r>
      <w:r w:rsidRPr="00D93B26">
        <w:rPr>
          <w:rFonts w:ascii="Arial" w:hAnsi="Arial" w:cs="Arial"/>
        </w:rPr>
        <w:t xml:space="preserve"> </w:t>
      </w:r>
      <w:r>
        <w:rPr>
          <w:rFonts w:ascii="Arial" w:hAnsi="Arial" w:cs="Arial"/>
        </w:rPr>
        <w:t xml:space="preserve"> To develop knowledge and an understanding of the SCQF framework. </w:t>
      </w:r>
    </w:p>
    <w:p w:rsidR="00C05C4E" w:rsidRDefault="00C05C4E" w:rsidP="00C05C4E">
      <w:pPr>
        <w:rPr>
          <w:rFonts w:ascii="Arial" w:hAnsi="Arial" w:cs="Arial"/>
        </w:rPr>
      </w:pPr>
      <w:r w:rsidRPr="001E275D">
        <w:rPr>
          <w:rFonts w:ascii="Arial" w:hAnsi="Arial" w:cs="Arial"/>
          <w:b/>
        </w:rPr>
        <w:t>Outcome:</w:t>
      </w:r>
      <w:r>
        <w:rPr>
          <w:rFonts w:ascii="Arial" w:hAnsi="Arial" w:cs="Arial"/>
        </w:rPr>
        <w:t xml:space="preserve"> Pupils will be able to demonstrate understanding through application and discussion and be able to demonstrate this knowledge to </w:t>
      </w:r>
      <w:r w:rsidR="0038005D">
        <w:rPr>
          <w:rFonts w:ascii="Arial" w:hAnsi="Arial" w:cs="Arial"/>
        </w:rPr>
        <w:t xml:space="preserve">peers in the BGE and parents/carers. </w:t>
      </w:r>
    </w:p>
    <w:p w:rsidR="00C05C4E" w:rsidRDefault="00C05C4E" w:rsidP="00C05C4E">
      <w:pPr>
        <w:rPr>
          <w:rFonts w:ascii="Arial" w:hAnsi="Arial" w:cs="Arial"/>
          <w:b/>
        </w:rPr>
      </w:pPr>
    </w:p>
    <w:p w:rsidR="00C05C4E" w:rsidRDefault="00C05C4E" w:rsidP="00C05C4E">
      <w:pPr>
        <w:rPr>
          <w:rFonts w:ascii="Arial" w:hAnsi="Arial" w:cs="Arial"/>
          <w:b/>
        </w:rPr>
      </w:pPr>
      <w:r w:rsidRPr="001E275D">
        <w:rPr>
          <w:rFonts w:ascii="Arial" w:hAnsi="Arial" w:cs="Arial"/>
          <w:b/>
        </w:rPr>
        <w:t>Background Information</w:t>
      </w:r>
    </w:p>
    <w:p w:rsidR="00C05C4E" w:rsidRDefault="00C05C4E" w:rsidP="00C05C4E">
      <w:pPr>
        <w:rPr>
          <w:rFonts w:ascii="Arial" w:hAnsi="Arial" w:cs="Arial"/>
        </w:rPr>
      </w:pPr>
      <w:r w:rsidRPr="001E275D">
        <w:rPr>
          <w:rFonts w:ascii="Arial" w:hAnsi="Arial" w:cs="Arial"/>
        </w:rPr>
        <w:t xml:space="preserve">This lesson has been designed to develop </w:t>
      </w:r>
      <w:r>
        <w:rPr>
          <w:rFonts w:ascii="Arial" w:hAnsi="Arial" w:cs="Arial"/>
        </w:rPr>
        <w:t xml:space="preserve">an </w:t>
      </w:r>
      <w:r w:rsidRPr="001E275D">
        <w:rPr>
          <w:rFonts w:ascii="Arial" w:hAnsi="Arial" w:cs="Arial"/>
        </w:rPr>
        <w:t>understanding of the SCQF Framework</w:t>
      </w:r>
      <w:r w:rsidR="00363D2D">
        <w:rPr>
          <w:rFonts w:ascii="Arial" w:hAnsi="Arial" w:cs="Arial"/>
        </w:rPr>
        <w:t xml:space="preserve"> among school pupils. </w:t>
      </w:r>
      <w:r w:rsidRPr="001E275D">
        <w:rPr>
          <w:rFonts w:ascii="Arial" w:hAnsi="Arial" w:cs="Arial"/>
        </w:rPr>
        <w:t xml:space="preserve">It will help young people to see the relevance of the Framework to their own learning, how qualifications relate to each other and to other forms of learning.  It helps individuals to plan their learning and develop </w:t>
      </w:r>
      <w:r>
        <w:rPr>
          <w:rFonts w:ascii="Arial" w:hAnsi="Arial" w:cs="Arial"/>
        </w:rPr>
        <w:t>career pathways or progression routes.</w:t>
      </w:r>
    </w:p>
    <w:p w:rsidR="00C05C4E" w:rsidRDefault="00C05C4E" w:rsidP="00C05C4E">
      <w:pPr>
        <w:rPr>
          <w:rFonts w:ascii="Arial" w:hAnsi="Arial" w:cs="Arial"/>
        </w:rPr>
      </w:pPr>
      <w:r w:rsidRPr="001E275D">
        <w:rPr>
          <w:rFonts w:ascii="Arial" w:hAnsi="Arial" w:cs="Arial"/>
        </w:rPr>
        <w:t xml:space="preserve">The lesson would fit in well with any other </w:t>
      </w:r>
      <w:r w:rsidR="007701B3">
        <w:rPr>
          <w:rFonts w:ascii="Arial" w:hAnsi="Arial" w:cs="Arial"/>
        </w:rPr>
        <w:t>planned work around options</w:t>
      </w:r>
      <w:r w:rsidRPr="001E275D">
        <w:rPr>
          <w:rFonts w:ascii="Arial" w:hAnsi="Arial" w:cs="Arial"/>
        </w:rPr>
        <w:t xml:space="preserve"> and career planning. It gives practitioners the chance to explore the Framework with pupils, allowing an opportunity for further dialogue and help if required. </w:t>
      </w: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5C2870" w:rsidRDefault="005C2870" w:rsidP="00C05C4E">
      <w:pPr>
        <w:rPr>
          <w:rFonts w:ascii="Arial" w:hAnsi="Arial" w:cs="Arial"/>
        </w:rPr>
      </w:pPr>
    </w:p>
    <w:p w:rsidR="002D1240" w:rsidRDefault="002D1240" w:rsidP="008A4129">
      <w:pPr>
        <w:rPr>
          <w:rFonts w:ascii="Arial" w:hAnsi="Arial" w:cs="Arial"/>
        </w:rPr>
      </w:pPr>
    </w:p>
    <w:p w:rsidR="00236F71" w:rsidRPr="002D1240" w:rsidRDefault="00FE763B" w:rsidP="00E56991">
      <w:pPr>
        <w:rPr>
          <w:rFonts w:ascii="Arial" w:eastAsia="Calibri" w:hAnsi="Arial" w:cs="Arial"/>
          <w:b/>
          <w:u w:val="single"/>
        </w:rPr>
      </w:pPr>
      <w:r w:rsidRPr="00FE763B">
        <w:rPr>
          <w:rFonts w:ascii="Arial" w:eastAsia="Calibri" w:hAnsi="Arial" w:cs="Arial"/>
          <w:b/>
          <w:u w:val="single"/>
        </w:rPr>
        <w:lastRenderedPageBreak/>
        <w:t xml:space="preserve">SCQF session plan for BGE and Senior phase </w:t>
      </w:r>
      <w:proofErr w:type="spellStart"/>
      <w:r w:rsidRPr="00FE763B">
        <w:rPr>
          <w:rFonts w:ascii="Arial" w:eastAsia="Calibri" w:hAnsi="Arial" w:cs="Arial"/>
          <w:b/>
          <w:u w:val="single"/>
        </w:rPr>
        <w:t>pupils</w:t>
      </w:r>
      <w:r w:rsidR="008A4129">
        <w:rPr>
          <w:rFonts w:ascii="Arial" w:eastAsia="Calibri" w:hAnsi="Arial" w:cs="Arial"/>
        </w:rPr>
        <w:t>The</w:t>
      </w:r>
      <w:proofErr w:type="spellEnd"/>
      <w:r w:rsidR="008A4129">
        <w:rPr>
          <w:rFonts w:ascii="Arial" w:eastAsia="Calibri" w:hAnsi="Arial" w:cs="Arial"/>
        </w:rPr>
        <w:t xml:space="preserve"> following will serve as a suggested </w:t>
      </w:r>
      <w:r w:rsidR="008A4129" w:rsidRPr="00E50DDA">
        <w:rPr>
          <w:rFonts w:ascii="Arial" w:eastAsia="Calibri" w:hAnsi="Arial" w:cs="Arial"/>
        </w:rPr>
        <w:t>lesson plan</w:t>
      </w:r>
      <w:r w:rsidR="008A4129">
        <w:rPr>
          <w:rFonts w:ascii="Arial" w:eastAsia="Calibri" w:hAnsi="Arial" w:cs="Arial"/>
        </w:rPr>
        <w:t xml:space="preserve"> for delivery to senior phase pupils during PSE </w:t>
      </w:r>
      <w:r w:rsidR="00E861AB">
        <w:rPr>
          <w:rFonts w:ascii="Arial" w:eastAsia="Calibri" w:hAnsi="Arial" w:cs="Arial"/>
        </w:rPr>
        <w:t>or at another appropriate t</w:t>
      </w:r>
      <w:r>
        <w:rPr>
          <w:rFonts w:ascii="Arial" w:eastAsia="Calibri" w:hAnsi="Arial" w:cs="Arial"/>
        </w:rPr>
        <w:t xml:space="preserve">ime. </w:t>
      </w:r>
      <w:r w:rsidRPr="00FE763B">
        <w:rPr>
          <w:rFonts w:ascii="Arial" w:eastAsia="Calibri" w:hAnsi="Arial" w:cs="Arial"/>
          <w:u w:val="single"/>
        </w:rPr>
        <w:t>Please feel free to amend!</w:t>
      </w:r>
    </w:p>
    <w:tbl>
      <w:tblPr>
        <w:tblStyle w:val="TableGrid"/>
        <w:tblpPr w:leftFromText="180" w:rightFromText="180" w:vertAnchor="text" w:horzAnchor="margin" w:tblpXSpec="center" w:tblpY="-14"/>
        <w:tblW w:w="9537" w:type="dxa"/>
        <w:tblLayout w:type="fixed"/>
        <w:tblLook w:val="04A0" w:firstRow="1" w:lastRow="0" w:firstColumn="1" w:lastColumn="0" w:noHBand="0" w:noVBand="1"/>
      </w:tblPr>
      <w:tblGrid>
        <w:gridCol w:w="1270"/>
        <w:gridCol w:w="2359"/>
        <w:gridCol w:w="2813"/>
        <w:gridCol w:w="3095"/>
      </w:tblGrid>
      <w:tr w:rsidR="005E1812" w:rsidRPr="00824639" w:rsidTr="002D1240">
        <w:trPr>
          <w:trHeight w:val="481"/>
        </w:trPr>
        <w:tc>
          <w:tcPr>
            <w:tcW w:w="1270" w:type="dxa"/>
          </w:tcPr>
          <w:p w:rsidR="005E1812" w:rsidRPr="00824639" w:rsidRDefault="005E1812" w:rsidP="009E11D9">
            <w:pPr>
              <w:rPr>
                <w:rFonts w:ascii="Arial" w:hAnsi="Arial" w:cs="Arial"/>
                <w:b/>
              </w:rPr>
            </w:pPr>
            <w:r w:rsidRPr="00824639">
              <w:rPr>
                <w:rFonts w:ascii="Arial" w:hAnsi="Arial" w:cs="Arial"/>
                <w:b/>
              </w:rPr>
              <w:t>Timings</w:t>
            </w:r>
            <w:r>
              <w:rPr>
                <w:rFonts w:ascii="Arial" w:hAnsi="Arial" w:cs="Arial"/>
                <w:b/>
              </w:rPr>
              <w:t xml:space="preserve"> (</w:t>
            </w:r>
            <w:proofErr w:type="spellStart"/>
            <w:r>
              <w:rPr>
                <w:rFonts w:ascii="Arial" w:hAnsi="Arial" w:cs="Arial"/>
                <w:b/>
              </w:rPr>
              <w:t>Approx</w:t>
            </w:r>
            <w:proofErr w:type="spellEnd"/>
            <w:r>
              <w:rPr>
                <w:rFonts w:ascii="Arial" w:hAnsi="Arial" w:cs="Arial"/>
                <w:b/>
              </w:rPr>
              <w:t>)</w:t>
            </w:r>
          </w:p>
        </w:tc>
        <w:tc>
          <w:tcPr>
            <w:tcW w:w="2359" w:type="dxa"/>
          </w:tcPr>
          <w:p w:rsidR="005E1812" w:rsidRPr="00824639" w:rsidRDefault="005E1812" w:rsidP="009E11D9">
            <w:pPr>
              <w:rPr>
                <w:rFonts w:ascii="Arial" w:hAnsi="Arial" w:cs="Arial"/>
                <w:b/>
              </w:rPr>
            </w:pPr>
            <w:r w:rsidRPr="00824639">
              <w:rPr>
                <w:rFonts w:ascii="Arial" w:hAnsi="Arial" w:cs="Arial"/>
                <w:b/>
              </w:rPr>
              <w:t>Activities</w:t>
            </w:r>
          </w:p>
        </w:tc>
        <w:tc>
          <w:tcPr>
            <w:tcW w:w="2813" w:type="dxa"/>
          </w:tcPr>
          <w:p w:rsidR="005E1812" w:rsidRPr="00824639" w:rsidRDefault="005E1812" w:rsidP="009E11D9">
            <w:pPr>
              <w:rPr>
                <w:rFonts w:ascii="Arial" w:hAnsi="Arial" w:cs="Arial"/>
                <w:b/>
              </w:rPr>
            </w:pPr>
            <w:r w:rsidRPr="00824639">
              <w:rPr>
                <w:rFonts w:ascii="Arial" w:hAnsi="Arial" w:cs="Arial"/>
                <w:b/>
              </w:rPr>
              <w:t>Method</w:t>
            </w:r>
          </w:p>
        </w:tc>
        <w:tc>
          <w:tcPr>
            <w:tcW w:w="3095" w:type="dxa"/>
          </w:tcPr>
          <w:p w:rsidR="005E1812" w:rsidRPr="00824639" w:rsidRDefault="005E1812" w:rsidP="009E11D9">
            <w:pPr>
              <w:rPr>
                <w:rFonts w:ascii="Arial" w:hAnsi="Arial" w:cs="Arial"/>
                <w:b/>
              </w:rPr>
            </w:pPr>
            <w:r w:rsidRPr="00824639">
              <w:rPr>
                <w:rFonts w:ascii="Arial" w:hAnsi="Arial" w:cs="Arial"/>
                <w:b/>
              </w:rPr>
              <w:t>Notes</w:t>
            </w:r>
            <w:r w:rsidR="00EF03C4">
              <w:rPr>
                <w:rFonts w:ascii="Arial" w:hAnsi="Arial" w:cs="Arial"/>
                <w:b/>
              </w:rPr>
              <w:t>/resources</w:t>
            </w:r>
          </w:p>
        </w:tc>
      </w:tr>
      <w:tr w:rsidR="005E1812" w:rsidTr="002D1240">
        <w:trPr>
          <w:trHeight w:val="481"/>
        </w:trPr>
        <w:tc>
          <w:tcPr>
            <w:tcW w:w="1270" w:type="dxa"/>
          </w:tcPr>
          <w:p w:rsidR="005E1812" w:rsidRDefault="005E1812" w:rsidP="009E11D9">
            <w:pPr>
              <w:rPr>
                <w:rFonts w:ascii="Arial" w:hAnsi="Arial" w:cs="Arial"/>
              </w:rPr>
            </w:pPr>
            <w:r>
              <w:rPr>
                <w:rFonts w:ascii="Arial" w:hAnsi="Arial" w:cs="Arial"/>
              </w:rPr>
              <w:t xml:space="preserve">4 </w:t>
            </w:r>
            <w:proofErr w:type="spellStart"/>
            <w:r>
              <w:rPr>
                <w:rFonts w:ascii="Arial" w:hAnsi="Arial" w:cs="Arial"/>
              </w:rPr>
              <w:t>mins</w:t>
            </w:r>
            <w:proofErr w:type="spellEnd"/>
          </w:p>
        </w:tc>
        <w:tc>
          <w:tcPr>
            <w:tcW w:w="2359" w:type="dxa"/>
          </w:tcPr>
          <w:p w:rsidR="005E1812" w:rsidRDefault="005E1812" w:rsidP="009E11D9">
            <w:pPr>
              <w:rPr>
                <w:rFonts w:ascii="Arial" w:hAnsi="Arial" w:cs="Arial"/>
              </w:rPr>
            </w:pPr>
            <w:r>
              <w:rPr>
                <w:rFonts w:ascii="Arial" w:hAnsi="Arial" w:cs="Arial"/>
              </w:rPr>
              <w:t>Setting the scene</w:t>
            </w:r>
          </w:p>
          <w:p w:rsidR="005E1812" w:rsidRDefault="005E1812" w:rsidP="009E11D9">
            <w:pPr>
              <w:rPr>
                <w:rFonts w:ascii="Arial" w:hAnsi="Arial" w:cs="Arial"/>
              </w:rPr>
            </w:pPr>
          </w:p>
        </w:tc>
        <w:tc>
          <w:tcPr>
            <w:tcW w:w="2813" w:type="dxa"/>
          </w:tcPr>
          <w:p w:rsidR="005E1812" w:rsidRDefault="005E1812" w:rsidP="009E11D9">
            <w:pPr>
              <w:rPr>
                <w:rFonts w:ascii="Arial" w:hAnsi="Arial" w:cs="Arial"/>
              </w:rPr>
            </w:pPr>
            <w:r>
              <w:rPr>
                <w:rFonts w:ascii="Arial" w:hAnsi="Arial" w:cs="Arial"/>
              </w:rPr>
              <w:t>Teacher introduces session</w:t>
            </w:r>
          </w:p>
        </w:tc>
        <w:tc>
          <w:tcPr>
            <w:tcW w:w="3095" w:type="dxa"/>
          </w:tcPr>
          <w:p w:rsidR="005E1812" w:rsidRDefault="005E1812" w:rsidP="009E11D9">
            <w:pPr>
              <w:rPr>
                <w:rFonts w:ascii="Arial" w:hAnsi="Arial" w:cs="Arial"/>
              </w:rPr>
            </w:pPr>
          </w:p>
        </w:tc>
      </w:tr>
      <w:tr w:rsidR="005E1812" w:rsidTr="002D1240">
        <w:trPr>
          <w:trHeight w:val="2788"/>
        </w:trPr>
        <w:tc>
          <w:tcPr>
            <w:tcW w:w="1270" w:type="dxa"/>
          </w:tcPr>
          <w:p w:rsidR="005E1812" w:rsidRDefault="00EF03C4" w:rsidP="009E11D9">
            <w:pPr>
              <w:rPr>
                <w:rFonts w:ascii="Arial" w:hAnsi="Arial" w:cs="Arial"/>
              </w:rPr>
            </w:pPr>
            <w:r>
              <w:rPr>
                <w:rFonts w:ascii="Arial" w:hAnsi="Arial" w:cs="Arial"/>
              </w:rPr>
              <w:t>5</w:t>
            </w:r>
            <w:r w:rsidR="005E1812">
              <w:rPr>
                <w:rFonts w:ascii="Arial" w:hAnsi="Arial" w:cs="Arial"/>
              </w:rPr>
              <w:t xml:space="preserve"> </w:t>
            </w:r>
            <w:proofErr w:type="spellStart"/>
            <w:r w:rsidR="005E1812">
              <w:rPr>
                <w:rFonts w:ascii="Arial" w:hAnsi="Arial" w:cs="Arial"/>
              </w:rPr>
              <w:t>mins</w:t>
            </w:r>
            <w:proofErr w:type="spellEnd"/>
          </w:p>
        </w:tc>
        <w:tc>
          <w:tcPr>
            <w:tcW w:w="2359" w:type="dxa"/>
          </w:tcPr>
          <w:p w:rsidR="005E1812" w:rsidRDefault="005E1812" w:rsidP="009E11D9">
            <w:pPr>
              <w:rPr>
                <w:rFonts w:ascii="Arial" w:hAnsi="Arial" w:cs="Arial"/>
              </w:rPr>
            </w:pPr>
            <w:r w:rsidRPr="00B74C0C">
              <w:rPr>
                <w:rFonts w:ascii="Arial" w:hAnsi="Arial" w:cs="Arial"/>
              </w:rPr>
              <w:t>Introduce the Framework</w:t>
            </w:r>
          </w:p>
        </w:tc>
        <w:tc>
          <w:tcPr>
            <w:tcW w:w="2813" w:type="dxa"/>
          </w:tcPr>
          <w:p w:rsidR="005E1812" w:rsidRDefault="005E1812" w:rsidP="009E11D9">
            <w:pPr>
              <w:rPr>
                <w:rFonts w:ascii="Arial" w:hAnsi="Arial" w:cs="Arial"/>
              </w:rPr>
            </w:pPr>
            <w:r>
              <w:rPr>
                <w:rFonts w:ascii="Arial" w:hAnsi="Arial" w:cs="Arial"/>
              </w:rPr>
              <w:t>Play the ‘SCQF Simplified’ video</w:t>
            </w:r>
            <w:r w:rsidR="00EF03C4">
              <w:rPr>
                <w:rFonts w:ascii="Arial" w:hAnsi="Arial" w:cs="Arial"/>
              </w:rPr>
              <w:t xml:space="preserve">. </w:t>
            </w:r>
            <w:r w:rsidR="00EF03C4">
              <w:t xml:space="preserve"> </w:t>
            </w:r>
            <w:r w:rsidR="00EF03C4" w:rsidRPr="00EF03C4">
              <w:rPr>
                <w:rFonts w:ascii="Arial" w:hAnsi="Arial" w:cs="Arial"/>
              </w:rPr>
              <w:t>Explain the framework and levels using the SCQF framework postcard</w:t>
            </w:r>
            <w:r w:rsidR="00E861AB">
              <w:rPr>
                <w:rFonts w:ascii="Arial" w:hAnsi="Arial" w:cs="Arial"/>
              </w:rPr>
              <w:t>.</w:t>
            </w:r>
          </w:p>
          <w:p w:rsidR="00E861AB" w:rsidRDefault="00E861AB" w:rsidP="009E11D9">
            <w:pPr>
              <w:rPr>
                <w:rFonts w:ascii="Arial" w:hAnsi="Arial" w:cs="Arial"/>
              </w:rPr>
            </w:pPr>
          </w:p>
          <w:p w:rsidR="00E861AB" w:rsidRDefault="00E861AB" w:rsidP="009E11D9">
            <w:pPr>
              <w:rPr>
                <w:rFonts w:ascii="Arial" w:hAnsi="Arial" w:cs="Arial"/>
              </w:rPr>
            </w:pPr>
            <w:r>
              <w:rPr>
                <w:rFonts w:ascii="Arial" w:hAnsi="Arial" w:cs="Arial"/>
              </w:rPr>
              <w:t xml:space="preserve">Explain the notion of SCQF credit points. 10 hours of notional learning = 1 SCQF credit point. </w:t>
            </w:r>
          </w:p>
        </w:tc>
        <w:tc>
          <w:tcPr>
            <w:tcW w:w="3095" w:type="dxa"/>
          </w:tcPr>
          <w:p w:rsidR="00EF03C4" w:rsidRDefault="00615497" w:rsidP="009E11D9">
            <w:pPr>
              <w:rPr>
                <w:rFonts w:ascii="Arial" w:hAnsi="Arial" w:cs="Arial"/>
              </w:rPr>
            </w:pPr>
            <w:hyperlink r:id="rId18" w:history="1">
              <w:r w:rsidR="00E35CB0">
                <w:rPr>
                  <w:rStyle w:val="Hyperlink"/>
                </w:rPr>
                <w:t>The Scottish Credit and Qualificati</w:t>
              </w:r>
              <w:r w:rsidR="00E35CB0">
                <w:rPr>
                  <w:rStyle w:val="Hyperlink"/>
                </w:rPr>
                <w:t>o</w:t>
              </w:r>
              <w:r w:rsidR="00E35CB0">
                <w:rPr>
                  <w:rStyle w:val="Hyperlink"/>
                </w:rPr>
                <w:t>ns Framework...Simplified. - YouTube</w:t>
              </w:r>
            </w:hyperlink>
            <w:r w:rsidR="00E35CB0">
              <w:t xml:space="preserve"> </w:t>
            </w:r>
          </w:p>
          <w:p w:rsidR="006209E2" w:rsidRDefault="006209E2" w:rsidP="009E11D9"/>
          <w:p w:rsidR="006209E2" w:rsidRDefault="006209E2" w:rsidP="009E11D9">
            <w:pPr>
              <w:rPr>
                <w:rFonts w:ascii="Arial" w:hAnsi="Arial" w:cs="Arial"/>
              </w:rPr>
            </w:pPr>
          </w:p>
          <w:p w:rsidR="005E1812" w:rsidRDefault="008B0FC1" w:rsidP="009E11D9">
            <w:pPr>
              <w:rPr>
                <w:rFonts w:ascii="Arial" w:hAnsi="Arial" w:cs="Arial"/>
              </w:rPr>
            </w:pPr>
            <w:r>
              <w:rPr>
                <w:rFonts w:ascii="Arial" w:hAnsi="Arial" w:cs="Arial"/>
              </w:rPr>
              <w:t xml:space="preserve">Use interactive framework </w:t>
            </w:r>
          </w:p>
          <w:p w:rsidR="006209E2" w:rsidRPr="006209E2" w:rsidRDefault="00615497" w:rsidP="009E11D9">
            <w:hyperlink r:id="rId19" w:history="1">
              <w:r w:rsidR="006209E2">
                <w:rPr>
                  <w:rStyle w:val="Hyperlink"/>
                </w:rPr>
                <w:t>Interactive F</w:t>
              </w:r>
              <w:r w:rsidR="006209E2">
                <w:rPr>
                  <w:rStyle w:val="Hyperlink"/>
                </w:rPr>
                <w:t>r</w:t>
              </w:r>
              <w:r w:rsidR="006209E2">
                <w:rPr>
                  <w:rStyle w:val="Hyperlink"/>
                </w:rPr>
                <w:t>amework | Scottish Credit and Qualifications Framework (scqf.org.uk)</w:t>
              </w:r>
            </w:hyperlink>
            <w:r w:rsidR="006209E2">
              <w:t xml:space="preserve"> </w:t>
            </w:r>
          </w:p>
        </w:tc>
      </w:tr>
      <w:tr w:rsidR="005E1812" w:rsidTr="002D1240">
        <w:trPr>
          <w:trHeight w:val="975"/>
        </w:trPr>
        <w:tc>
          <w:tcPr>
            <w:tcW w:w="1270" w:type="dxa"/>
          </w:tcPr>
          <w:p w:rsidR="005E1812" w:rsidRDefault="00EF03C4" w:rsidP="009E11D9">
            <w:pPr>
              <w:rPr>
                <w:rFonts w:ascii="Arial" w:hAnsi="Arial" w:cs="Arial"/>
              </w:rPr>
            </w:pPr>
            <w:r>
              <w:rPr>
                <w:rFonts w:ascii="Arial" w:hAnsi="Arial" w:cs="Arial"/>
              </w:rPr>
              <w:t xml:space="preserve">3 </w:t>
            </w:r>
            <w:proofErr w:type="spellStart"/>
            <w:r>
              <w:rPr>
                <w:rFonts w:ascii="Arial" w:hAnsi="Arial" w:cs="Arial"/>
              </w:rPr>
              <w:t>mins</w:t>
            </w:r>
            <w:proofErr w:type="spellEnd"/>
          </w:p>
        </w:tc>
        <w:tc>
          <w:tcPr>
            <w:tcW w:w="2359" w:type="dxa"/>
          </w:tcPr>
          <w:p w:rsidR="005E1812" w:rsidRDefault="006209E2" w:rsidP="009E11D9">
            <w:pPr>
              <w:rPr>
                <w:rFonts w:ascii="Arial" w:hAnsi="Arial" w:cs="Arial"/>
              </w:rPr>
            </w:pPr>
            <w:r>
              <w:rPr>
                <w:rFonts w:ascii="Arial" w:hAnsi="Arial" w:cs="Arial"/>
              </w:rPr>
              <w:t>Who uses the frame</w:t>
            </w:r>
            <w:r w:rsidR="005E1812">
              <w:rPr>
                <w:rFonts w:ascii="Arial" w:hAnsi="Arial" w:cs="Arial"/>
              </w:rPr>
              <w:t>work?</w:t>
            </w:r>
          </w:p>
        </w:tc>
        <w:tc>
          <w:tcPr>
            <w:tcW w:w="2813" w:type="dxa"/>
          </w:tcPr>
          <w:p w:rsidR="005E1812" w:rsidRDefault="005E1812" w:rsidP="009E11D9">
            <w:pPr>
              <w:rPr>
                <w:rFonts w:ascii="Arial" w:hAnsi="Arial" w:cs="Arial"/>
              </w:rPr>
            </w:pPr>
            <w:r>
              <w:rPr>
                <w:rFonts w:ascii="Arial" w:hAnsi="Arial" w:cs="Arial"/>
              </w:rPr>
              <w:t>Discuss who might use the framework and how they might use it</w:t>
            </w:r>
          </w:p>
          <w:p w:rsidR="005E1812" w:rsidRDefault="005E1812" w:rsidP="009E11D9">
            <w:pPr>
              <w:rPr>
                <w:rFonts w:ascii="Arial" w:hAnsi="Arial" w:cs="Arial"/>
              </w:rPr>
            </w:pPr>
          </w:p>
        </w:tc>
        <w:tc>
          <w:tcPr>
            <w:tcW w:w="3095" w:type="dxa"/>
          </w:tcPr>
          <w:p w:rsidR="006209E2" w:rsidRDefault="00E861AB" w:rsidP="009E11D9">
            <w:pPr>
              <w:rPr>
                <w:rFonts w:ascii="Arial" w:hAnsi="Arial" w:cs="Arial"/>
              </w:rPr>
            </w:pPr>
            <w:r>
              <w:rPr>
                <w:rFonts w:ascii="Arial" w:hAnsi="Arial" w:cs="Arial"/>
              </w:rPr>
              <w:t xml:space="preserve">All learners can use the framework throughout their life. The SCQF is not just for school. </w:t>
            </w:r>
          </w:p>
        </w:tc>
      </w:tr>
      <w:tr w:rsidR="005E1812" w:rsidTr="002D1240">
        <w:trPr>
          <w:trHeight w:val="3132"/>
        </w:trPr>
        <w:tc>
          <w:tcPr>
            <w:tcW w:w="1270" w:type="dxa"/>
          </w:tcPr>
          <w:p w:rsidR="005E1812" w:rsidRDefault="005E1812" w:rsidP="009E11D9">
            <w:pPr>
              <w:rPr>
                <w:rFonts w:ascii="Arial" w:hAnsi="Arial" w:cs="Arial"/>
              </w:rPr>
            </w:pPr>
            <w:r>
              <w:rPr>
                <w:rFonts w:ascii="Arial" w:hAnsi="Arial" w:cs="Arial"/>
              </w:rPr>
              <w:t>10</w:t>
            </w:r>
            <w:r w:rsidR="00284F94">
              <w:rPr>
                <w:rFonts w:ascii="Arial" w:hAnsi="Arial" w:cs="Arial"/>
              </w:rPr>
              <w:t>mins</w:t>
            </w:r>
          </w:p>
        </w:tc>
        <w:tc>
          <w:tcPr>
            <w:tcW w:w="2359" w:type="dxa"/>
          </w:tcPr>
          <w:p w:rsidR="006F14B2" w:rsidRDefault="006F14B2" w:rsidP="009E11D9">
            <w:pPr>
              <w:rPr>
                <w:rFonts w:ascii="Arial" w:hAnsi="Arial" w:cs="Arial"/>
              </w:rPr>
            </w:pPr>
            <w:r>
              <w:rPr>
                <w:rFonts w:ascii="Arial" w:hAnsi="Arial" w:cs="Arial"/>
              </w:rPr>
              <w:t>Learner journeys video</w:t>
            </w:r>
          </w:p>
          <w:p w:rsidR="006F14B2" w:rsidRDefault="006F14B2" w:rsidP="009E11D9">
            <w:pPr>
              <w:rPr>
                <w:rFonts w:ascii="Arial" w:hAnsi="Arial" w:cs="Arial"/>
              </w:rPr>
            </w:pPr>
          </w:p>
          <w:p w:rsidR="005E1812" w:rsidRDefault="005E1812" w:rsidP="009E11D9">
            <w:pPr>
              <w:rPr>
                <w:rFonts w:ascii="Arial" w:hAnsi="Arial" w:cs="Arial"/>
              </w:rPr>
            </w:pPr>
            <w:r>
              <w:rPr>
                <w:rFonts w:ascii="Arial" w:hAnsi="Arial" w:cs="Arial"/>
              </w:rPr>
              <w:t>‘Connecting your learning journey’ leaflet</w:t>
            </w:r>
          </w:p>
          <w:p w:rsidR="005E1812" w:rsidRDefault="005E1812" w:rsidP="009E11D9">
            <w:pPr>
              <w:rPr>
                <w:rFonts w:ascii="Arial" w:hAnsi="Arial" w:cs="Arial"/>
              </w:rPr>
            </w:pPr>
          </w:p>
          <w:p w:rsidR="005E1812" w:rsidRDefault="005E1812" w:rsidP="009E11D9">
            <w:pPr>
              <w:rPr>
                <w:rFonts w:ascii="Arial" w:hAnsi="Arial" w:cs="Arial"/>
              </w:rPr>
            </w:pPr>
            <w:r>
              <w:rPr>
                <w:rFonts w:ascii="Arial" w:hAnsi="Arial" w:cs="Arial"/>
              </w:rPr>
              <w:t>Use the link to go to the interactive framework on SCQF website</w:t>
            </w:r>
          </w:p>
        </w:tc>
        <w:tc>
          <w:tcPr>
            <w:tcW w:w="2813" w:type="dxa"/>
          </w:tcPr>
          <w:p w:rsidR="006F14B2" w:rsidRDefault="006F14B2" w:rsidP="009E11D9">
            <w:pPr>
              <w:rPr>
                <w:rFonts w:ascii="Arial" w:hAnsi="Arial" w:cs="Arial"/>
              </w:rPr>
            </w:pPr>
            <w:r>
              <w:rPr>
                <w:rFonts w:ascii="Arial" w:hAnsi="Arial" w:cs="Arial"/>
              </w:rPr>
              <w:t>Play the video.</w:t>
            </w:r>
          </w:p>
          <w:p w:rsidR="006F14B2" w:rsidRDefault="006F14B2" w:rsidP="009E11D9">
            <w:pPr>
              <w:rPr>
                <w:rFonts w:ascii="Arial" w:hAnsi="Arial" w:cs="Arial"/>
              </w:rPr>
            </w:pPr>
          </w:p>
          <w:p w:rsidR="005E1812" w:rsidRDefault="005E1812" w:rsidP="009E11D9">
            <w:pPr>
              <w:rPr>
                <w:rFonts w:ascii="Arial" w:hAnsi="Arial" w:cs="Arial"/>
              </w:rPr>
            </w:pPr>
            <w:r>
              <w:rPr>
                <w:rFonts w:ascii="Arial" w:hAnsi="Arial" w:cs="Arial"/>
              </w:rPr>
              <w:t>B</w:t>
            </w:r>
            <w:r w:rsidR="00694DEB">
              <w:rPr>
                <w:rFonts w:ascii="Arial" w:hAnsi="Arial" w:cs="Arial"/>
              </w:rPr>
              <w:t>riefly explain the leaflet. H</w:t>
            </w:r>
            <w:r>
              <w:rPr>
                <w:rFonts w:ascii="Arial" w:hAnsi="Arial" w:cs="Arial"/>
              </w:rPr>
              <w:t xml:space="preserve">ighlight the </w:t>
            </w:r>
            <w:r w:rsidR="00694DEB">
              <w:rPr>
                <w:rFonts w:ascii="Arial" w:hAnsi="Arial" w:cs="Arial"/>
              </w:rPr>
              <w:t xml:space="preserve">number of awards on the SCQF. Refer to other awards on the back page of the leaflet. </w:t>
            </w:r>
          </w:p>
          <w:p w:rsidR="006F14B2" w:rsidRDefault="006F14B2" w:rsidP="009E11D9">
            <w:pPr>
              <w:rPr>
                <w:rFonts w:ascii="Arial" w:hAnsi="Arial" w:cs="Arial"/>
              </w:rPr>
            </w:pPr>
          </w:p>
          <w:p w:rsidR="005E1812" w:rsidRDefault="00E861AB" w:rsidP="009E11D9">
            <w:pPr>
              <w:rPr>
                <w:rFonts w:ascii="Arial" w:hAnsi="Arial" w:cs="Arial"/>
              </w:rPr>
            </w:pPr>
            <w:r>
              <w:rPr>
                <w:rFonts w:ascii="Arial" w:hAnsi="Arial" w:cs="Arial"/>
              </w:rPr>
              <w:t xml:space="preserve">Make reference to the SCQF database. Over 11,500 qualifications and awards on the database. </w:t>
            </w:r>
          </w:p>
        </w:tc>
        <w:tc>
          <w:tcPr>
            <w:tcW w:w="3095" w:type="dxa"/>
          </w:tcPr>
          <w:p w:rsidR="006F14B2" w:rsidRDefault="00615497" w:rsidP="009E11D9">
            <w:pPr>
              <w:rPr>
                <w:rFonts w:ascii="Arial" w:hAnsi="Arial" w:cs="Arial"/>
              </w:rPr>
            </w:pPr>
            <w:hyperlink r:id="rId20" w:history="1">
              <w:r w:rsidR="006F14B2" w:rsidRPr="006F14B2">
                <w:rPr>
                  <w:rStyle w:val="Hyperlink"/>
                  <w:rFonts w:ascii="Arial" w:hAnsi="Arial" w:cs="Arial"/>
                </w:rPr>
                <w:t>SCQF learnin</w:t>
              </w:r>
              <w:r w:rsidR="006F14B2" w:rsidRPr="006F14B2">
                <w:rPr>
                  <w:rStyle w:val="Hyperlink"/>
                  <w:rFonts w:ascii="Arial" w:hAnsi="Arial" w:cs="Arial"/>
                </w:rPr>
                <w:t>g</w:t>
              </w:r>
              <w:r w:rsidR="006F14B2" w:rsidRPr="006F14B2">
                <w:rPr>
                  <w:rStyle w:val="Hyperlink"/>
                  <w:rFonts w:ascii="Arial" w:hAnsi="Arial" w:cs="Arial"/>
                </w:rPr>
                <w:t xml:space="preserve"> journey video</w:t>
              </w:r>
            </w:hyperlink>
          </w:p>
          <w:p w:rsidR="006F14B2" w:rsidRDefault="006F14B2" w:rsidP="009E11D9">
            <w:pPr>
              <w:rPr>
                <w:rFonts w:ascii="Arial" w:hAnsi="Arial" w:cs="Arial"/>
              </w:rPr>
            </w:pPr>
          </w:p>
          <w:p w:rsidR="005E1812" w:rsidRDefault="00615497" w:rsidP="009E11D9">
            <w:pPr>
              <w:rPr>
                <w:rFonts w:ascii="Arial" w:hAnsi="Arial" w:cs="Arial"/>
              </w:rPr>
            </w:pPr>
            <w:hyperlink r:id="rId21" w:history="1">
              <w:r w:rsidR="007C69A3" w:rsidRPr="00FA32CB">
                <w:rPr>
                  <w:rStyle w:val="Hyperlink"/>
                  <w:rFonts w:ascii="Arial" w:hAnsi="Arial" w:cs="Arial"/>
                </w:rPr>
                <w:t>Connecting your learning journey l</w:t>
              </w:r>
              <w:r w:rsidR="007C69A3" w:rsidRPr="00FA32CB">
                <w:rPr>
                  <w:rStyle w:val="Hyperlink"/>
                  <w:rFonts w:ascii="Arial" w:hAnsi="Arial" w:cs="Arial"/>
                </w:rPr>
                <w:t>e</w:t>
              </w:r>
              <w:r w:rsidR="007C69A3" w:rsidRPr="00FA32CB">
                <w:rPr>
                  <w:rStyle w:val="Hyperlink"/>
                  <w:rFonts w:ascii="Arial" w:hAnsi="Arial" w:cs="Arial"/>
                </w:rPr>
                <w:t>aflet</w:t>
              </w:r>
            </w:hyperlink>
          </w:p>
          <w:p w:rsidR="00747C81" w:rsidRDefault="00747C81" w:rsidP="009E11D9">
            <w:pPr>
              <w:rPr>
                <w:rFonts w:ascii="Arial" w:hAnsi="Arial" w:cs="Arial"/>
              </w:rPr>
            </w:pPr>
          </w:p>
          <w:p w:rsidR="007B721B" w:rsidRDefault="007B721B" w:rsidP="009E11D9">
            <w:pPr>
              <w:rPr>
                <w:rFonts w:ascii="Arial" w:hAnsi="Arial" w:cs="Arial"/>
              </w:rPr>
            </w:pPr>
          </w:p>
          <w:p w:rsidR="00293F9C" w:rsidRDefault="00293F9C" w:rsidP="009E11D9">
            <w:pPr>
              <w:rPr>
                <w:rFonts w:ascii="Arial" w:hAnsi="Arial" w:cs="Arial"/>
              </w:rPr>
            </w:pPr>
          </w:p>
          <w:p w:rsidR="007B721B" w:rsidRDefault="00615497" w:rsidP="009E11D9">
            <w:pPr>
              <w:rPr>
                <w:rFonts w:ascii="Arial" w:hAnsi="Arial" w:cs="Arial"/>
              </w:rPr>
            </w:pPr>
            <w:hyperlink r:id="rId22" w:history="1">
              <w:r w:rsidR="007B721B">
                <w:rPr>
                  <w:rStyle w:val="Hyperlink"/>
                </w:rPr>
                <w:t>Interactive Framework | Scottish C</w:t>
              </w:r>
              <w:r w:rsidR="007B721B">
                <w:rPr>
                  <w:rStyle w:val="Hyperlink"/>
                </w:rPr>
                <w:t>r</w:t>
              </w:r>
              <w:r w:rsidR="007B721B">
                <w:rPr>
                  <w:rStyle w:val="Hyperlink"/>
                </w:rPr>
                <w:t>edit and Qualifications Framework (scqf.org.uk)</w:t>
              </w:r>
            </w:hyperlink>
            <w:r w:rsidR="007B721B">
              <w:t xml:space="preserve"> </w:t>
            </w:r>
          </w:p>
          <w:p w:rsidR="00E861AB" w:rsidRDefault="00E861AB" w:rsidP="009E11D9">
            <w:pPr>
              <w:rPr>
                <w:rFonts w:ascii="Arial" w:hAnsi="Arial" w:cs="Arial"/>
              </w:rPr>
            </w:pPr>
          </w:p>
        </w:tc>
      </w:tr>
      <w:tr w:rsidR="005E1812" w:rsidTr="002D1240">
        <w:trPr>
          <w:trHeight w:val="2180"/>
        </w:trPr>
        <w:tc>
          <w:tcPr>
            <w:tcW w:w="1270" w:type="dxa"/>
          </w:tcPr>
          <w:p w:rsidR="005E1812" w:rsidRDefault="005E1812" w:rsidP="009E11D9">
            <w:pPr>
              <w:rPr>
                <w:rFonts w:ascii="Arial" w:hAnsi="Arial" w:cs="Arial"/>
              </w:rPr>
            </w:pPr>
            <w:r>
              <w:rPr>
                <w:rFonts w:ascii="Arial" w:hAnsi="Arial" w:cs="Arial"/>
              </w:rPr>
              <w:t>20</w:t>
            </w:r>
            <w:r w:rsidR="00284F94">
              <w:rPr>
                <w:rFonts w:ascii="Arial" w:hAnsi="Arial" w:cs="Arial"/>
              </w:rPr>
              <w:t>mins</w:t>
            </w:r>
          </w:p>
        </w:tc>
        <w:tc>
          <w:tcPr>
            <w:tcW w:w="2359" w:type="dxa"/>
          </w:tcPr>
          <w:p w:rsidR="005E1812" w:rsidRDefault="005E1812" w:rsidP="009E11D9">
            <w:pPr>
              <w:rPr>
                <w:rFonts w:ascii="Arial" w:hAnsi="Arial" w:cs="Arial"/>
              </w:rPr>
            </w:pPr>
            <w:r>
              <w:rPr>
                <w:rFonts w:ascii="Arial" w:hAnsi="Arial" w:cs="Arial"/>
              </w:rPr>
              <w:t>Group Activity</w:t>
            </w:r>
          </w:p>
        </w:tc>
        <w:tc>
          <w:tcPr>
            <w:tcW w:w="2813" w:type="dxa"/>
          </w:tcPr>
          <w:p w:rsidR="005E1812" w:rsidRPr="005E1812" w:rsidRDefault="005E1812" w:rsidP="005E1812">
            <w:pPr>
              <w:rPr>
                <w:rFonts w:ascii="Arial" w:hAnsi="Arial" w:cs="Arial"/>
              </w:rPr>
            </w:pPr>
            <w:r w:rsidRPr="005E1812">
              <w:rPr>
                <w:rFonts w:ascii="Arial" w:hAnsi="Arial" w:cs="Arial"/>
              </w:rPr>
              <w:t>Explain the activity allowing one</w:t>
            </w:r>
            <w:r>
              <w:rPr>
                <w:rFonts w:ascii="Arial" w:hAnsi="Arial" w:cs="Arial"/>
              </w:rPr>
              <w:t xml:space="preserve"> or two case studies</w:t>
            </w:r>
            <w:r w:rsidRPr="005E1812">
              <w:rPr>
                <w:rFonts w:ascii="Arial" w:hAnsi="Arial" w:cs="Arial"/>
              </w:rPr>
              <w:t xml:space="preserve"> per group</w:t>
            </w:r>
          </w:p>
          <w:p w:rsidR="00293F9C" w:rsidRDefault="005E1812" w:rsidP="005E1812">
            <w:pPr>
              <w:rPr>
                <w:rFonts w:ascii="Arial" w:hAnsi="Arial" w:cs="Arial"/>
              </w:rPr>
            </w:pPr>
            <w:r w:rsidRPr="005E1812">
              <w:rPr>
                <w:rFonts w:ascii="Arial" w:hAnsi="Arial" w:cs="Arial"/>
              </w:rPr>
              <w:t>Allow groups time to feedback</w:t>
            </w:r>
            <w:r>
              <w:rPr>
                <w:rFonts w:ascii="Arial" w:hAnsi="Arial" w:cs="Arial"/>
              </w:rPr>
              <w:t xml:space="preserve">. Discuss any major themes </w:t>
            </w:r>
            <w:r w:rsidR="00293F9C">
              <w:rPr>
                <w:rFonts w:ascii="Arial" w:hAnsi="Arial" w:cs="Arial"/>
              </w:rPr>
              <w:t>and groups can report back to each other.</w:t>
            </w:r>
          </w:p>
        </w:tc>
        <w:tc>
          <w:tcPr>
            <w:tcW w:w="3095" w:type="dxa"/>
          </w:tcPr>
          <w:p w:rsidR="005E1812" w:rsidRDefault="00747C81" w:rsidP="009E11D9">
            <w:pPr>
              <w:rPr>
                <w:rFonts w:ascii="Arial" w:hAnsi="Arial" w:cs="Arial"/>
              </w:rPr>
            </w:pPr>
            <w:r>
              <w:rPr>
                <w:rFonts w:ascii="Arial" w:hAnsi="Arial" w:cs="Arial"/>
              </w:rPr>
              <w:t>Six SCQF case studies.</w:t>
            </w:r>
          </w:p>
          <w:p w:rsidR="00747C81" w:rsidRDefault="00747C81" w:rsidP="009E11D9">
            <w:pPr>
              <w:rPr>
                <w:rFonts w:ascii="Arial" w:hAnsi="Arial" w:cs="Arial"/>
              </w:rPr>
            </w:pPr>
            <w:r>
              <w:rPr>
                <w:rFonts w:ascii="Arial" w:hAnsi="Arial" w:cs="Arial"/>
              </w:rPr>
              <w:t xml:space="preserve">Framework postcard and/or </w:t>
            </w:r>
          </w:p>
          <w:p w:rsidR="00747C81" w:rsidRDefault="00747C81" w:rsidP="009E11D9">
            <w:pPr>
              <w:rPr>
                <w:rFonts w:ascii="Arial" w:hAnsi="Arial" w:cs="Arial"/>
              </w:rPr>
            </w:pPr>
            <w:r w:rsidRPr="00747C81">
              <w:rPr>
                <w:rFonts w:ascii="Arial" w:hAnsi="Arial" w:cs="Arial"/>
              </w:rPr>
              <w:t>Connecting your learning journey leaflet</w:t>
            </w:r>
          </w:p>
        </w:tc>
      </w:tr>
      <w:tr w:rsidR="005E1812" w:rsidTr="002D1240">
        <w:trPr>
          <w:trHeight w:val="963"/>
        </w:trPr>
        <w:tc>
          <w:tcPr>
            <w:tcW w:w="1270" w:type="dxa"/>
          </w:tcPr>
          <w:p w:rsidR="005E1812" w:rsidRDefault="005E1812" w:rsidP="009E11D9">
            <w:pPr>
              <w:rPr>
                <w:rFonts w:ascii="Arial" w:hAnsi="Arial" w:cs="Arial"/>
              </w:rPr>
            </w:pPr>
            <w:r>
              <w:rPr>
                <w:rFonts w:ascii="Arial" w:hAnsi="Arial" w:cs="Arial"/>
              </w:rPr>
              <w:t>5</w:t>
            </w:r>
            <w:r w:rsidR="00284F94">
              <w:rPr>
                <w:rFonts w:ascii="Arial" w:hAnsi="Arial" w:cs="Arial"/>
              </w:rPr>
              <w:t>mins</w:t>
            </w:r>
          </w:p>
        </w:tc>
        <w:tc>
          <w:tcPr>
            <w:tcW w:w="2359" w:type="dxa"/>
          </w:tcPr>
          <w:p w:rsidR="005E1812" w:rsidRDefault="005E1812" w:rsidP="009E11D9">
            <w:pPr>
              <w:rPr>
                <w:rFonts w:ascii="Arial" w:hAnsi="Arial" w:cs="Arial"/>
              </w:rPr>
            </w:pPr>
            <w:r>
              <w:rPr>
                <w:rFonts w:ascii="Arial" w:hAnsi="Arial" w:cs="Arial"/>
              </w:rPr>
              <w:t>SCQF and your SQA certificate</w:t>
            </w:r>
          </w:p>
        </w:tc>
        <w:tc>
          <w:tcPr>
            <w:tcW w:w="2813" w:type="dxa"/>
          </w:tcPr>
          <w:p w:rsidR="005E1812" w:rsidRDefault="00293F9C" w:rsidP="009E11D9">
            <w:pPr>
              <w:rPr>
                <w:rFonts w:ascii="Arial" w:hAnsi="Arial" w:cs="Arial"/>
              </w:rPr>
            </w:pPr>
            <w:r>
              <w:rPr>
                <w:rFonts w:ascii="Arial" w:hAnsi="Arial" w:cs="Arial"/>
              </w:rPr>
              <w:t xml:space="preserve">Watch the results day 2020 video </w:t>
            </w:r>
          </w:p>
        </w:tc>
        <w:tc>
          <w:tcPr>
            <w:tcW w:w="3095" w:type="dxa"/>
          </w:tcPr>
          <w:p w:rsidR="00E861AB" w:rsidRDefault="00615497" w:rsidP="009E11D9">
            <w:pPr>
              <w:rPr>
                <w:rFonts w:ascii="Arial" w:hAnsi="Arial" w:cs="Arial"/>
              </w:rPr>
            </w:pPr>
            <w:hyperlink r:id="rId23" w:history="1">
              <w:r w:rsidR="00293F9C" w:rsidRPr="00293F9C">
                <w:rPr>
                  <w:rStyle w:val="Hyperlink"/>
                  <w:rFonts w:ascii="Arial" w:hAnsi="Arial" w:cs="Arial"/>
                </w:rPr>
                <w:t>SCQF in you</w:t>
              </w:r>
              <w:bookmarkStart w:id="0" w:name="_GoBack"/>
              <w:bookmarkEnd w:id="0"/>
              <w:r w:rsidR="00293F9C" w:rsidRPr="00293F9C">
                <w:rPr>
                  <w:rStyle w:val="Hyperlink"/>
                  <w:rFonts w:ascii="Arial" w:hAnsi="Arial" w:cs="Arial"/>
                </w:rPr>
                <w:t>r</w:t>
              </w:r>
              <w:r w:rsidR="00293F9C" w:rsidRPr="00293F9C">
                <w:rPr>
                  <w:rStyle w:val="Hyperlink"/>
                  <w:rFonts w:ascii="Arial" w:hAnsi="Arial" w:cs="Arial"/>
                </w:rPr>
                <w:t xml:space="preserve"> SQA certificate</w:t>
              </w:r>
            </w:hyperlink>
          </w:p>
        </w:tc>
      </w:tr>
      <w:tr w:rsidR="005E1812" w:rsidTr="002D1240">
        <w:trPr>
          <w:trHeight w:val="1204"/>
        </w:trPr>
        <w:tc>
          <w:tcPr>
            <w:tcW w:w="1270" w:type="dxa"/>
          </w:tcPr>
          <w:p w:rsidR="005E1812" w:rsidRDefault="005E1812" w:rsidP="009E11D9">
            <w:pPr>
              <w:rPr>
                <w:rFonts w:ascii="Arial" w:hAnsi="Arial" w:cs="Arial"/>
              </w:rPr>
            </w:pPr>
            <w:r>
              <w:rPr>
                <w:rFonts w:ascii="Arial" w:hAnsi="Arial" w:cs="Arial"/>
              </w:rPr>
              <w:t>2</w:t>
            </w:r>
            <w:r w:rsidR="00284F94">
              <w:rPr>
                <w:rFonts w:ascii="Arial" w:hAnsi="Arial" w:cs="Arial"/>
              </w:rPr>
              <w:t>mins</w:t>
            </w:r>
          </w:p>
        </w:tc>
        <w:tc>
          <w:tcPr>
            <w:tcW w:w="2359" w:type="dxa"/>
          </w:tcPr>
          <w:p w:rsidR="005E1812" w:rsidRDefault="005E1812" w:rsidP="009E11D9">
            <w:pPr>
              <w:rPr>
                <w:rFonts w:ascii="Arial" w:hAnsi="Arial" w:cs="Arial"/>
              </w:rPr>
            </w:pPr>
            <w:r>
              <w:rPr>
                <w:rFonts w:ascii="Arial" w:hAnsi="Arial" w:cs="Arial"/>
              </w:rPr>
              <w:t>Summary</w:t>
            </w:r>
          </w:p>
        </w:tc>
        <w:tc>
          <w:tcPr>
            <w:tcW w:w="2813" w:type="dxa"/>
          </w:tcPr>
          <w:p w:rsidR="005E1812" w:rsidRDefault="005E1812" w:rsidP="009E11D9">
            <w:pPr>
              <w:rPr>
                <w:rFonts w:ascii="Arial" w:hAnsi="Arial" w:cs="Arial"/>
              </w:rPr>
            </w:pPr>
            <w:r>
              <w:rPr>
                <w:rFonts w:ascii="Arial" w:hAnsi="Arial" w:cs="Arial"/>
              </w:rPr>
              <w:t xml:space="preserve">Recap on themes raised during the session including levels, credit points and planning learner journeys </w:t>
            </w:r>
          </w:p>
        </w:tc>
        <w:tc>
          <w:tcPr>
            <w:tcW w:w="3095" w:type="dxa"/>
          </w:tcPr>
          <w:p w:rsidR="005E1812" w:rsidRDefault="005E1812" w:rsidP="009E11D9">
            <w:pPr>
              <w:rPr>
                <w:rFonts w:ascii="Arial" w:hAnsi="Arial" w:cs="Arial"/>
              </w:rPr>
            </w:pPr>
          </w:p>
        </w:tc>
      </w:tr>
    </w:tbl>
    <w:p w:rsidR="002D1240" w:rsidRDefault="002D1240" w:rsidP="00E56991">
      <w:pPr>
        <w:rPr>
          <w:rFonts w:ascii="Arial" w:eastAsia="Calibri" w:hAnsi="Arial" w:cs="Arial"/>
          <w:u w:val="single"/>
        </w:rPr>
      </w:pPr>
    </w:p>
    <w:p w:rsidR="00236F71" w:rsidRPr="00E51F58" w:rsidRDefault="00694DEB" w:rsidP="00E56991">
      <w:pPr>
        <w:rPr>
          <w:rFonts w:ascii="Arial" w:eastAsia="Calibri" w:hAnsi="Arial" w:cs="Arial"/>
        </w:rPr>
      </w:pPr>
      <w:r w:rsidRPr="00E51F58">
        <w:rPr>
          <w:rFonts w:ascii="Arial" w:eastAsia="Calibri" w:hAnsi="Arial" w:cs="Arial"/>
          <w:b/>
          <w:u w:val="single"/>
        </w:rPr>
        <w:lastRenderedPageBreak/>
        <w:t>Introduce the Framework</w:t>
      </w:r>
      <w:r w:rsidR="00E51F58">
        <w:rPr>
          <w:rFonts w:ascii="Arial" w:eastAsia="Calibri" w:hAnsi="Arial" w:cs="Arial"/>
        </w:rPr>
        <w:tab/>
      </w:r>
      <w:r w:rsidR="00E51F58">
        <w:rPr>
          <w:rFonts w:ascii="Arial" w:eastAsia="Calibri" w:hAnsi="Arial" w:cs="Arial"/>
        </w:rPr>
        <w:tab/>
      </w:r>
      <w:r w:rsidR="00E51F58" w:rsidRPr="00E51F58">
        <w:rPr>
          <w:rFonts w:ascii="Arial" w:eastAsia="Calibri" w:hAnsi="Arial" w:cs="Arial"/>
          <w:b/>
          <w:u w:val="single"/>
        </w:rPr>
        <w:t>Supporting notes for staff</w:t>
      </w:r>
    </w:p>
    <w:p w:rsidR="004A1646" w:rsidRDefault="00297FCD" w:rsidP="00E56991">
      <w:pPr>
        <w:rPr>
          <w:rFonts w:ascii="Arial" w:eastAsia="Calibri" w:hAnsi="Arial" w:cs="Arial"/>
        </w:rPr>
      </w:pPr>
      <w:r>
        <w:rPr>
          <w:rFonts w:ascii="Arial" w:eastAsia="Calibri" w:hAnsi="Arial" w:cs="Arial"/>
        </w:rPr>
        <w:t>Ensure that the following key points are</w:t>
      </w:r>
      <w:r w:rsidR="00694DEB">
        <w:rPr>
          <w:rFonts w:ascii="Arial" w:eastAsia="Calibri" w:hAnsi="Arial" w:cs="Arial"/>
        </w:rPr>
        <w:t xml:space="preserve"> covered:</w:t>
      </w:r>
    </w:p>
    <w:p w:rsidR="00694DEB" w:rsidRDefault="00694DEB" w:rsidP="00694DEB">
      <w:pPr>
        <w:pStyle w:val="ListParagraph"/>
        <w:numPr>
          <w:ilvl w:val="0"/>
          <w:numId w:val="3"/>
        </w:numPr>
        <w:rPr>
          <w:rFonts w:ascii="Arial" w:eastAsia="Calibri" w:hAnsi="Arial" w:cs="Arial"/>
        </w:rPr>
      </w:pPr>
      <w:r>
        <w:rPr>
          <w:rFonts w:ascii="Arial" w:eastAsia="Calibri" w:hAnsi="Arial" w:cs="Arial"/>
        </w:rPr>
        <w:t xml:space="preserve">The SCQF has 12 levels. Complexity increases with each successive level. </w:t>
      </w:r>
    </w:p>
    <w:p w:rsidR="00694DEB" w:rsidRDefault="00694DEB" w:rsidP="00694DEB">
      <w:pPr>
        <w:pStyle w:val="ListParagraph"/>
        <w:numPr>
          <w:ilvl w:val="0"/>
          <w:numId w:val="3"/>
        </w:numPr>
        <w:rPr>
          <w:rFonts w:ascii="Arial" w:eastAsia="Calibri" w:hAnsi="Arial" w:cs="Arial"/>
        </w:rPr>
      </w:pPr>
      <w:r>
        <w:rPr>
          <w:rFonts w:ascii="Arial" w:eastAsia="Calibri" w:hAnsi="Arial" w:cs="Arial"/>
        </w:rPr>
        <w:t xml:space="preserve">Each qualification on the SCQF has a number of credit points. 1 credit point equals 10 hours of effort for the typical learner. Some people may complete a qualification more quickly than the number of notional leaning hours. Some may need additional time to complete. </w:t>
      </w:r>
    </w:p>
    <w:p w:rsidR="007C69A3" w:rsidRDefault="007C69A3" w:rsidP="00694DEB">
      <w:pPr>
        <w:pStyle w:val="ListParagraph"/>
        <w:numPr>
          <w:ilvl w:val="0"/>
          <w:numId w:val="3"/>
        </w:numPr>
        <w:rPr>
          <w:rFonts w:ascii="Arial" w:eastAsia="Calibri" w:hAnsi="Arial" w:cs="Arial"/>
        </w:rPr>
      </w:pPr>
      <w:r>
        <w:rPr>
          <w:rFonts w:ascii="Arial" w:eastAsia="Calibri" w:hAnsi="Arial" w:cs="Arial"/>
        </w:rPr>
        <w:t xml:space="preserve">The SCQF is about lifelong learning, not just school, college or university. You may undertake additional qualifications as part of out of school activities, as part of your career development  </w:t>
      </w:r>
    </w:p>
    <w:p w:rsidR="00806584" w:rsidRDefault="00806584" w:rsidP="00694DEB">
      <w:pPr>
        <w:pStyle w:val="ListParagraph"/>
        <w:numPr>
          <w:ilvl w:val="0"/>
          <w:numId w:val="3"/>
        </w:numPr>
        <w:rPr>
          <w:rFonts w:ascii="Arial" w:eastAsia="Calibri" w:hAnsi="Arial" w:cs="Arial"/>
        </w:rPr>
      </w:pPr>
      <w:r>
        <w:rPr>
          <w:rFonts w:ascii="Arial" w:eastAsia="Calibri" w:hAnsi="Arial" w:cs="Arial"/>
        </w:rPr>
        <w:t xml:space="preserve">The SCQF is not just about moving upwards, </w:t>
      </w:r>
      <w:r w:rsidR="007C69A3">
        <w:rPr>
          <w:rFonts w:ascii="Arial" w:eastAsia="Calibri" w:hAnsi="Arial" w:cs="Arial"/>
        </w:rPr>
        <w:t xml:space="preserve">you can still undertake qualifications at a lower level than ones you may already have. </w:t>
      </w:r>
    </w:p>
    <w:p w:rsidR="004B4C54" w:rsidRDefault="004B4C54" w:rsidP="00694DEB">
      <w:pPr>
        <w:pStyle w:val="ListParagraph"/>
        <w:numPr>
          <w:ilvl w:val="0"/>
          <w:numId w:val="3"/>
        </w:numPr>
        <w:rPr>
          <w:rFonts w:ascii="Arial" w:eastAsia="Calibri" w:hAnsi="Arial" w:cs="Arial"/>
        </w:rPr>
      </w:pPr>
      <w:r>
        <w:rPr>
          <w:rFonts w:ascii="Arial" w:eastAsia="Calibri" w:hAnsi="Arial" w:cs="Arial"/>
        </w:rPr>
        <w:t>The SCQF can help plan learning journeys and ensure everybody reaches their potential.</w:t>
      </w:r>
    </w:p>
    <w:p w:rsidR="00694DEB" w:rsidRDefault="00694DEB" w:rsidP="00694DEB">
      <w:pPr>
        <w:pStyle w:val="ListParagraph"/>
        <w:numPr>
          <w:ilvl w:val="0"/>
          <w:numId w:val="3"/>
        </w:numPr>
        <w:rPr>
          <w:rFonts w:ascii="Arial" w:eastAsia="Calibri" w:hAnsi="Arial" w:cs="Arial"/>
        </w:rPr>
      </w:pPr>
      <w:r>
        <w:rPr>
          <w:rFonts w:ascii="Arial" w:eastAsia="Calibri" w:hAnsi="Arial" w:cs="Arial"/>
        </w:rPr>
        <w:t xml:space="preserve">Learners can use qualifications from </w:t>
      </w:r>
      <w:r w:rsidR="00806584">
        <w:rPr>
          <w:rFonts w:ascii="Arial" w:eastAsia="Calibri" w:hAnsi="Arial" w:cs="Arial"/>
        </w:rPr>
        <w:t>different</w:t>
      </w:r>
      <w:r w:rsidR="007C69A3">
        <w:rPr>
          <w:rFonts w:ascii="Arial" w:eastAsia="Calibri" w:hAnsi="Arial" w:cs="Arial"/>
        </w:rPr>
        <w:t xml:space="preserve"> columns on the framework</w:t>
      </w:r>
      <w:r>
        <w:rPr>
          <w:rFonts w:ascii="Arial" w:eastAsia="Calibri" w:hAnsi="Arial" w:cs="Arial"/>
        </w:rPr>
        <w:t xml:space="preserve"> to progress to their next stage of learning i.e. a leaner could feasible undertake:</w:t>
      </w:r>
    </w:p>
    <w:p w:rsidR="00694DEB" w:rsidRDefault="00694DEB" w:rsidP="00694DEB">
      <w:pPr>
        <w:pStyle w:val="ListParagraph"/>
        <w:numPr>
          <w:ilvl w:val="1"/>
          <w:numId w:val="3"/>
        </w:numPr>
        <w:rPr>
          <w:rFonts w:ascii="Arial" w:eastAsia="Calibri" w:hAnsi="Arial" w:cs="Arial"/>
        </w:rPr>
      </w:pPr>
      <w:r>
        <w:rPr>
          <w:rFonts w:ascii="Arial" w:eastAsia="Calibri" w:hAnsi="Arial" w:cs="Arial"/>
        </w:rPr>
        <w:t xml:space="preserve">National 4/5 &gt; Modern Apprenticeship&gt;HND&gt;Degree. </w:t>
      </w:r>
    </w:p>
    <w:p w:rsidR="004B4C54" w:rsidRPr="00631236" w:rsidRDefault="004B4C54" w:rsidP="004B4C54">
      <w:pPr>
        <w:pStyle w:val="ListParagraph"/>
        <w:ind w:left="1440"/>
        <w:rPr>
          <w:rFonts w:ascii="Arial" w:eastAsia="Calibri" w:hAnsi="Arial" w:cs="Arial"/>
          <w:b/>
        </w:rPr>
      </w:pPr>
    </w:p>
    <w:p w:rsidR="00806584" w:rsidRPr="00631236" w:rsidRDefault="001E44DF" w:rsidP="00806584">
      <w:pPr>
        <w:rPr>
          <w:rFonts w:ascii="Arial" w:eastAsia="Calibri" w:hAnsi="Arial" w:cs="Arial"/>
          <w:b/>
          <w:u w:val="single"/>
        </w:rPr>
      </w:pPr>
      <w:r w:rsidRPr="00631236">
        <w:rPr>
          <w:rFonts w:ascii="Arial" w:eastAsia="Calibri" w:hAnsi="Arial" w:cs="Arial"/>
          <w:b/>
          <w:u w:val="single"/>
        </w:rPr>
        <w:t>Who uses the frame</w:t>
      </w:r>
      <w:r w:rsidR="007C69A3" w:rsidRPr="00631236">
        <w:rPr>
          <w:rFonts w:ascii="Arial" w:eastAsia="Calibri" w:hAnsi="Arial" w:cs="Arial"/>
          <w:b/>
          <w:u w:val="single"/>
        </w:rPr>
        <w:t>work?</w:t>
      </w:r>
    </w:p>
    <w:p w:rsidR="00806584" w:rsidRPr="00806584" w:rsidRDefault="007C69A3" w:rsidP="00806584">
      <w:pPr>
        <w:rPr>
          <w:rFonts w:ascii="Arial" w:eastAsia="Calibri" w:hAnsi="Arial" w:cs="Arial"/>
        </w:rPr>
      </w:pPr>
      <w:r>
        <w:rPr>
          <w:rFonts w:ascii="Arial" w:eastAsia="Calibri" w:hAnsi="Arial" w:cs="Arial"/>
        </w:rPr>
        <w:t xml:space="preserve">All learners in Scotland can use the SCQF. This includes people learning in school, college, university, community and all non-formal learning environments. </w:t>
      </w:r>
      <w:r w:rsidR="00F95AF3">
        <w:rPr>
          <w:rFonts w:ascii="Arial" w:eastAsia="Calibri" w:hAnsi="Arial" w:cs="Arial"/>
        </w:rPr>
        <w:t xml:space="preserve">There are over 11,500 qualifications owned by over 300 organisations currently on the SCQF. </w:t>
      </w:r>
    </w:p>
    <w:p w:rsidR="00694DEB" w:rsidRPr="004B4C54" w:rsidRDefault="004B4C54" w:rsidP="00E56991">
      <w:pPr>
        <w:rPr>
          <w:rFonts w:ascii="Arial" w:eastAsia="Calibri" w:hAnsi="Arial" w:cs="Arial"/>
          <w:u w:val="single"/>
        </w:rPr>
      </w:pPr>
      <w:r w:rsidRPr="004B4C54">
        <w:rPr>
          <w:rFonts w:ascii="Arial" w:eastAsia="Calibri" w:hAnsi="Arial" w:cs="Arial"/>
          <w:u w:val="single"/>
        </w:rPr>
        <w:t>Connecting your learning journey</w:t>
      </w:r>
    </w:p>
    <w:p w:rsidR="009955F0" w:rsidRDefault="004B4C54" w:rsidP="00E56991">
      <w:pPr>
        <w:rPr>
          <w:rFonts w:ascii="Arial" w:eastAsia="Calibri" w:hAnsi="Arial" w:cs="Arial"/>
        </w:rPr>
      </w:pPr>
      <w:r w:rsidRPr="004B4C54">
        <w:rPr>
          <w:rFonts w:ascii="Arial" w:eastAsia="Calibri" w:hAnsi="Arial" w:cs="Arial"/>
        </w:rPr>
        <w:t xml:space="preserve">Cover the leaflet content with pupils. </w:t>
      </w:r>
      <w:r>
        <w:rPr>
          <w:rFonts w:ascii="Arial" w:eastAsia="Calibri" w:hAnsi="Arial" w:cs="Arial"/>
        </w:rPr>
        <w:t xml:space="preserve">This will reinforce some themes and content already covered. Please </w:t>
      </w:r>
      <w:r w:rsidR="00F95AF3">
        <w:rPr>
          <w:rFonts w:ascii="Arial" w:eastAsia="Calibri" w:hAnsi="Arial" w:cs="Arial"/>
        </w:rPr>
        <w:t xml:space="preserve">make reference </w:t>
      </w:r>
      <w:r w:rsidR="008014C8">
        <w:rPr>
          <w:rFonts w:ascii="Arial" w:eastAsia="Calibri" w:hAnsi="Arial" w:cs="Arial"/>
        </w:rPr>
        <w:t xml:space="preserve">to some of the </w:t>
      </w:r>
      <w:r w:rsidR="00747C81">
        <w:rPr>
          <w:rFonts w:ascii="Arial" w:eastAsia="Calibri" w:hAnsi="Arial" w:cs="Arial"/>
        </w:rPr>
        <w:t xml:space="preserve">other awards of the reverse of the leaflet and that some of these qualifications can be achieved outside of school/timetabled activities. </w:t>
      </w:r>
    </w:p>
    <w:p w:rsidR="007F0E1D" w:rsidRPr="007F0E1D" w:rsidRDefault="007F0E1D" w:rsidP="00E56991">
      <w:pPr>
        <w:rPr>
          <w:rFonts w:ascii="Arial" w:eastAsia="Calibri" w:hAnsi="Arial" w:cs="Arial"/>
          <w:u w:val="single"/>
        </w:rPr>
      </w:pPr>
      <w:r w:rsidRPr="007F0E1D">
        <w:rPr>
          <w:rFonts w:ascii="Arial" w:eastAsia="Calibri" w:hAnsi="Arial" w:cs="Arial"/>
          <w:u w:val="single"/>
        </w:rPr>
        <w:t>Group activity</w:t>
      </w:r>
    </w:p>
    <w:p w:rsidR="009955F0" w:rsidRDefault="007F0E1D" w:rsidP="00E56991">
      <w:pPr>
        <w:rPr>
          <w:rFonts w:ascii="Arial" w:eastAsia="Calibri" w:hAnsi="Arial" w:cs="Arial"/>
        </w:rPr>
      </w:pPr>
      <w:r>
        <w:rPr>
          <w:rFonts w:ascii="Arial" w:eastAsia="Calibri" w:hAnsi="Arial" w:cs="Arial"/>
        </w:rPr>
        <w:t xml:space="preserve">Give each group one or two case studies. Allow groups to answer questions and have them feedback to rest of the class verbally about what the case study scenario and answers to the questions. </w:t>
      </w:r>
    </w:p>
    <w:p w:rsidR="008E5100" w:rsidRPr="00726254" w:rsidRDefault="003462CF" w:rsidP="008E5100">
      <w:pPr>
        <w:rPr>
          <w:rFonts w:ascii="Arial" w:eastAsia="Calibri" w:hAnsi="Arial" w:cs="Arial"/>
          <w:b/>
        </w:rPr>
      </w:pPr>
      <w:r w:rsidRPr="00726254">
        <w:rPr>
          <w:rFonts w:ascii="Arial" w:eastAsia="Calibri" w:hAnsi="Arial" w:cs="Arial"/>
          <w:b/>
        </w:rPr>
        <w:t>Case study 1</w:t>
      </w:r>
      <w:r w:rsidR="00465254" w:rsidRPr="00726254">
        <w:rPr>
          <w:rFonts w:ascii="Arial" w:eastAsia="Calibri" w:hAnsi="Arial" w:cs="Arial"/>
          <w:b/>
        </w:rPr>
        <w:t>:</w:t>
      </w:r>
      <w:r w:rsidRPr="00726254">
        <w:rPr>
          <w:rFonts w:ascii="Arial" w:eastAsia="Calibri" w:hAnsi="Arial" w:cs="Arial"/>
          <w:b/>
        </w:rPr>
        <w:t xml:space="preserve"> </w:t>
      </w:r>
    </w:p>
    <w:p w:rsidR="00465254" w:rsidRPr="00465254" w:rsidRDefault="00465254" w:rsidP="00465254">
      <w:pPr>
        <w:pStyle w:val="ListParagraph"/>
        <w:numPr>
          <w:ilvl w:val="0"/>
          <w:numId w:val="7"/>
        </w:numPr>
        <w:rPr>
          <w:rFonts w:ascii="Arial" w:eastAsia="Calibri" w:hAnsi="Arial" w:cs="Arial"/>
        </w:rPr>
      </w:pPr>
    </w:p>
    <w:tbl>
      <w:tblPr>
        <w:tblStyle w:val="TableGrid"/>
        <w:tblW w:w="0" w:type="auto"/>
        <w:jc w:val="center"/>
        <w:tblLook w:val="04A0" w:firstRow="1" w:lastRow="0" w:firstColumn="1" w:lastColumn="0" w:noHBand="0" w:noVBand="1"/>
      </w:tblPr>
      <w:tblGrid>
        <w:gridCol w:w="3080"/>
        <w:gridCol w:w="3081"/>
      </w:tblGrid>
      <w:tr w:rsidR="008E5100" w:rsidTr="001C6473">
        <w:trPr>
          <w:jc w:val="center"/>
        </w:trPr>
        <w:tc>
          <w:tcPr>
            <w:tcW w:w="3080" w:type="dxa"/>
          </w:tcPr>
          <w:p w:rsidR="008E5100" w:rsidRDefault="008E5100" w:rsidP="001C6473">
            <w:pPr>
              <w:rPr>
                <w:rFonts w:ascii="Arial" w:hAnsi="Arial" w:cs="Arial"/>
                <w:b/>
                <w:sz w:val="24"/>
                <w:szCs w:val="24"/>
              </w:rPr>
            </w:pPr>
            <w:r>
              <w:rPr>
                <w:rFonts w:ascii="Arial" w:hAnsi="Arial" w:cs="Arial"/>
                <w:b/>
                <w:sz w:val="24"/>
                <w:szCs w:val="24"/>
              </w:rPr>
              <w:t>SCQF Level</w:t>
            </w:r>
          </w:p>
        </w:tc>
        <w:tc>
          <w:tcPr>
            <w:tcW w:w="3081" w:type="dxa"/>
          </w:tcPr>
          <w:p w:rsidR="008E5100" w:rsidRDefault="008E5100" w:rsidP="001C6473">
            <w:pPr>
              <w:rPr>
                <w:rFonts w:ascii="Arial" w:hAnsi="Arial" w:cs="Arial"/>
                <w:b/>
                <w:sz w:val="24"/>
                <w:szCs w:val="24"/>
              </w:rPr>
            </w:pPr>
            <w:r>
              <w:rPr>
                <w:rFonts w:ascii="Arial" w:hAnsi="Arial" w:cs="Arial"/>
                <w:b/>
                <w:sz w:val="24"/>
                <w:szCs w:val="24"/>
              </w:rPr>
              <w:t>Credit Points</w:t>
            </w:r>
          </w:p>
        </w:tc>
      </w:tr>
      <w:tr w:rsidR="008E5100" w:rsidTr="001C6473">
        <w:trPr>
          <w:jc w:val="center"/>
        </w:trPr>
        <w:tc>
          <w:tcPr>
            <w:tcW w:w="3080" w:type="dxa"/>
          </w:tcPr>
          <w:p w:rsidR="008E5100" w:rsidRPr="00465254" w:rsidRDefault="008E5100" w:rsidP="001C6473">
            <w:pPr>
              <w:jc w:val="center"/>
              <w:rPr>
                <w:rFonts w:ascii="Arial" w:hAnsi="Arial" w:cs="Arial"/>
                <w:sz w:val="24"/>
                <w:szCs w:val="24"/>
              </w:rPr>
            </w:pPr>
            <w:r w:rsidRPr="00465254">
              <w:rPr>
                <w:rFonts w:ascii="Arial" w:hAnsi="Arial" w:cs="Arial"/>
                <w:sz w:val="24"/>
                <w:szCs w:val="24"/>
              </w:rPr>
              <w:t>4</w:t>
            </w:r>
          </w:p>
        </w:tc>
        <w:tc>
          <w:tcPr>
            <w:tcW w:w="3081" w:type="dxa"/>
          </w:tcPr>
          <w:p w:rsidR="008E5100" w:rsidRPr="00465254" w:rsidRDefault="00465254" w:rsidP="008E5100">
            <w:pPr>
              <w:jc w:val="center"/>
              <w:rPr>
                <w:rFonts w:ascii="Arial" w:hAnsi="Arial" w:cs="Arial"/>
                <w:sz w:val="24"/>
                <w:szCs w:val="24"/>
              </w:rPr>
            </w:pPr>
            <w:r w:rsidRPr="00465254">
              <w:rPr>
                <w:rFonts w:ascii="Arial" w:hAnsi="Arial" w:cs="Arial"/>
                <w:sz w:val="24"/>
                <w:szCs w:val="24"/>
              </w:rPr>
              <w:t>139</w:t>
            </w:r>
          </w:p>
        </w:tc>
      </w:tr>
      <w:tr w:rsidR="008E5100" w:rsidTr="001C6473">
        <w:trPr>
          <w:jc w:val="center"/>
        </w:trPr>
        <w:tc>
          <w:tcPr>
            <w:tcW w:w="3080" w:type="dxa"/>
          </w:tcPr>
          <w:p w:rsidR="008E5100" w:rsidRPr="00465254" w:rsidRDefault="008E5100" w:rsidP="001C6473">
            <w:pPr>
              <w:jc w:val="center"/>
              <w:rPr>
                <w:rFonts w:ascii="Arial" w:hAnsi="Arial" w:cs="Arial"/>
                <w:sz w:val="24"/>
                <w:szCs w:val="24"/>
              </w:rPr>
            </w:pPr>
            <w:r w:rsidRPr="00465254">
              <w:rPr>
                <w:rFonts w:ascii="Arial" w:hAnsi="Arial" w:cs="Arial"/>
                <w:sz w:val="24"/>
                <w:szCs w:val="24"/>
              </w:rPr>
              <w:t>5</w:t>
            </w:r>
          </w:p>
        </w:tc>
        <w:tc>
          <w:tcPr>
            <w:tcW w:w="3081" w:type="dxa"/>
          </w:tcPr>
          <w:p w:rsidR="008E5100" w:rsidRPr="00465254" w:rsidRDefault="00465254" w:rsidP="008E5100">
            <w:pPr>
              <w:jc w:val="center"/>
              <w:rPr>
                <w:rFonts w:ascii="Arial" w:hAnsi="Arial" w:cs="Arial"/>
                <w:sz w:val="24"/>
                <w:szCs w:val="24"/>
              </w:rPr>
            </w:pPr>
            <w:r w:rsidRPr="00465254">
              <w:rPr>
                <w:rFonts w:ascii="Arial" w:hAnsi="Arial" w:cs="Arial"/>
                <w:sz w:val="24"/>
                <w:szCs w:val="24"/>
              </w:rPr>
              <w:t>0</w:t>
            </w:r>
          </w:p>
        </w:tc>
      </w:tr>
      <w:tr w:rsidR="008E5100" w:rsidTr="001C6473">
        <w:trPr>
          <w:jc w:val="center"/>
        </w:trPr>
        <w:tc>
          <w:tcPr>
            <w:tcW w:w="3080" w:type="dxa"/>
          </w:tcPr>
          <w:p w:rsidR="008E5100" w:rsidRPr="00465254" w:rsidRDefault="008E5100" w:rsidP="001C6473">
            <w:pPr>
              <w:jc w:val="center"/>
              <w:rPr>
                <w:rFonts w:ascii="Arial" w:hAnsi="Arial" w:cs="Arial"/>
                <w:sz w:val="24"/>
                <w:szCs w:val="24"/>
              </w:rPr>
            </w:pPr>
            <w:r w:rsidRPr="00465254">
              <w:rPr>
                <w:rFonts w:ascii="Arial" w:hAnsi="Arial" w:cs="Arial"/>
                <w:sz w:val="24"/>
                <w:szCs w:val="24"/>
              </w:rPr>
              <w:t>6</w:t>
            </w:r>
          </w:p>
        </w:tc>
        <w:tc>
          <w:tcPr>
            <w:tcW w:w="3081" w:type="dxa"/>
          </w:tcPr>
          <w:p w:rsidR="008E5100" w:rsidRPr="00465254" w:rsidRDefault="00465254" w:rsidP="008E5100">
            <w:pPr>
              <w:jc w:val="center"/>
              <w:rPr>
                <w:rFonts w:ascii="Arial" w:hAnsi="Arial" w:cs="Arial"/>
                <w:sz w:val="24"/>
                <w:szCs w:val="24"/>
              </w:rPr>
            </w:pPr>
            <w:r w:rsidRPr="00465254">
              <w:rPr>
                <w:rFonts w:ascii="Arial" w:hAnsi="Arial" w:cs="Arial"/>
                <w:sz w:val="24"/>
                <w:szCs w:val="24"/>
              </w:rPr>
              <w:t>0</w:t>
            </w:r>
          </w:p>
        </w:tc>
      </w:tr>
      <w:tr w:rsidR="008E5100" w:rsidTr="001C6473">
        <w:trPr>
          <w:jc w:val="center"/>
        </w:trPr>
        <w:tc>
          <w:tcPr>
            <w:tcW w:w="3080" w:type="dxa"/>
          </w:tcPr>
          <w:p w:rsidR="008E5100" w:rsidRPr="00465254" w:rsidRDefault="008E5100" w:rsidP="001C6473">
            <w:pPr>
              <w:jc w:val="center"/>
              <w:rPr>
                <w:rFonts w:ascii="Arial" w:hAnsi="Arial" w:cs="Arial"/>
                <w:sz w:val="24"/>
                <w:szCs w:val="24"/>
              </w:rPr>
            </w:pPr>
            <w:r w:rsidRPr="00465254">
              <w:rPr>
                <w:rFonts w:ascii="Arial" w:hAnsi="Arial" w:cs="Arial"/>
                <w:sz w:val="24"/>
                <w:szCs w:val="24"/>
              </w:rPr>
              <w:t>7</w:t>
            </w:r>
          </w:p>
        </w:tc>
        <w:tc>
          <w:tcPr>
            <w:tcW w:w="3081" w:type="dxa"/>
          </w:tcPr>
          <w:p w:rsidR="008E5100" w:rsidRPr="00465254" w:rsidRDefault="00465254" w:rsidP="008E5100">
            <w:pPr>
              <w:jc w:val="center"/>
              <w:rPr>
                <w:rFonts w:ascii="Arial" w:hAnsi="Arial" w:cs="Arial"/>
                <w:sz w:val="24"/>
                <w:szCs w:val="24"/>
              </w:rPr>
            </w:pPr>
            <w:r w:rsidRPr="00465254">
              <w:rPr>
                <w:rFonts w:ascii="Arial" w:hAnsi="Arial" w:cs="Arial"/>
                <w:sz w:val="24"/>
                <w:szCs w:val="24"/>
              </w:rPr>
              <w:t>0</w:t>
            </w:r>
          </w:p>
        </w:tc>
      </w:tr>
    </w:tbl>
    <w:p w:rsidR="008E5100" w:rsidRDefault="008E5100" w:rsidP="008E5100">
      <w:pPr>
        <w:rPr>
          <w:rFonts w:ascii="Arial" w:eastAsia="Calibri" w:hAnsi="Arial" w:cs="Arial"/>
        </w:rPr>
      </w:pPr>
    </w:p>
    <w:p w:rsidR="00465254" w:rsidRDefault="00465254" w:rsidP="00465254">
      <w:pPr>
        <w:pStyle w:val="ListParagraph"/>
        <w:numPr>
          <w:ilvl w:val="0"/>
          <w:numId w:val="7"/>
        </w:numPr>
        <w:rPr>
          <w:rFonts w:ascii="Arial" w:eastAsia="Calibri" w:hAnsi="Arial" w:cs="Arial"/>
        </w:rPr>
      </w:pPr>
      <w:r>
        <w:rPr>
          <w:rFonts w:ascii="Arial" w:eastAsia="Calibri" w:hAnsi="Arial" w:cs="Arial"/>
        </w:rPr>
        <w:t xml:space="preserve">Susan should apply for the course. This would show her commitment to a career in the industry and make her a more attractive candidate should she wish to apply for a modern apprenticeship. The programme would also allow her to progress to the next level of study if preferable. </w:t>
      </w:r>
    </w:p>
    <w:p w:rsidR="008B3B05" w:rsidRDefault="008B3B05" w:rsidP="00465254">
      <w:pPr>
        <w:pStyle w:val="ListParagraph"/>
        <w:numPr>
          <w:ilvl w:val="0"/>
          <w:numId w:val="7"/>
        </w:numPr>
        <w:rPr>
          <w:rFonts w:ascii="Arial" w:eastAsia="Calibri" w:hAnsi="Arial" w:cs="Arial"/>
        </w:rPr>
      </w:pPr>
      <w:r>
        <w:rPr>
          <w:rFonts w:ascii="Arial" w:eastAsia="Calibri" w:hAnsi="Arial" w:cs="Arial"/>
        </w:rPr>
        <w:t>Level 5</w:t>
      </w:r>
    </w:p>
    <w:p w:rsidR="008B3B05" w:rsidRDefault="001C4258" w:rsidP="00465254">
      <w:pPr>
        <w:pStyle w:val="ListParagraph"/>
        <w:numPr>
          <w:ilvl w:val="0"/>
          <w:numId w:val="7"/>
        </w:numPr>
        <w:rPr>
          <w:rFonts w:ascii="Arial" w:eastAsia="Calibri" w:hAnsi="Arial" w:cs="Arial"/>
        </w:rPr>
      </w:pPr>
      <w:r>
        <w:rPr>
          <w:rFonts w:ascii="Arial" w:eastAsia="Calibri" w:hAnsi="Arial" w:cs="Arial"/>
        </w:rPr>
        <w:lastRenderedPageBreak/>
        <w:t xml:space="preserve">Real work experience will show prospective employers she understands the realities of working in an automotive environment. </w:t>
      </w:r>
    </w:p>
    <w:p w:rsidR="001C4258" w:rsidRPr="00465254" w:rsidRDefault="001C4258" w:rsidP="00465254">
      <w:pPr>
        <w:pStyle w:val="ListParagraph"/>
        <w:numPr>
          <w:ilvl w:val="0"/>
          <w:numId w:val="7"/>
        </w:numPr>
        <w:rPr>
          <w:rFonts w:ascii="Arial" w:eastAsia="Calibri" w:hAnsi="Arial" w:cs="Arial"/>
        </w:rPr>
      </w:pPr>
      <w:r>
        <w:rPr>
          <w:rFonts w:ascii="Arial" w:eastAsia="Calibri" w:hAnsi="Arial" w:cs="Arial"/>
        </w:rPr>
        <w:t>Communication</w:t>
      </w:r>
      <w:r w:rsidR="008E5188">
        <w:rPr>
          <w:rFonts w:ascii="Arial" w:eastAsia="Calibri" w:hAnsi="Arial" w:cs="Arial"/>
        </w:rPr>
        <w:t xml:space="preserve"> will be important when working with customers and colleagues. </w:t>
      </w:r>
      <w:proofErr w:type="gramStart"/>
      <w:r w:rsidR="008E5188">
        <w:rPr>
          <w:rFonts w:ascii="Arial" w:eastAsia="Calibri" w:hAnsi="Arial" w:cs="Arial"/>
        </w:rPr>
        <w:t>Additionally</w:t>
      </w:r>
      <w:proofErr w:type="gramEnd"/>
      <w:r w:rsidR="008E5188">
        <w:rPr>
          <w:rFonts w:ascii="Arial" w:eastAsia="Calibri" w:hAnsi="Arial" w:cs="Arial"/>
        </w:rPr>
        <w:t xml:space="preserve"> there may be a requirement to work with suppliers and other stakeholders. </w:t>
      </w:r>
    </w:p>
    <w:p w:rsidR="007F0E1D" w:rsidRPr="008E5100" w:rsidRDefault="008E5100" w:rsidP="008E5100">
      <w:pPr>
        <w:rPr>
          <w:rFonts w:ascii="Arial" w:eastAsia="Calibri" w:hAnsi="Arial" w:cs="Arial"/>
        </w:rPr>
      </w:pPr>
      <w:r w:rsidRPr="008E5100">
        <w:rPr>
          <w:rFonts w:ascii="Arial" w:eastAsia="Calibri" w:hAnsi="Arial" w:cs="Arial"/>
        </w:rPr>
        <w:t>Communication would be used for working effectively with colleagues and customers</w:t>
      </w:r>
    </w:p>
    <w:p w:rsidR="00363D1A" w:rsidRDefault="003462CF" w:rsidP="003462CF">
      <w:pPr>
        <w:rPr>
          <w:rFonts w:ascii="Arial" w:eastAsia="Calibri" w:hAnsi="Arial" w:cs="Arial"/>
          <w:b/>
        </w:rPr>
      </w:pPr>
      <w:r w:rsidRPr="00726254">
        <w:rPr>
          <w:rFonts w:ascii="Arial" w:eastAsia="Calibri" w:hAnsi="Arial" w:cs="Arial"/>
          <w:b/>
        </w:rPr>
        <w:t>Case study 2</w:t>
      </w:r>
      <w:r w:rsidR="008B6C9F" w:rsidRPr="00726254">
        <w:rPr>
          <w:rFonts w:ascii="Arial" w:eastAsia="Calibri" w:hAnsi="Arial" w:cs="Arial"/>
          <w:b/>
        </w:rPr>
        <w:t xml:space="preserve"> </w:t>
      </w:r>
      <w:r w:rsidR="00F116D9">
        <w:rPr>
          <w:rFonts w:ascii="Arial" w:eastAsia="Calibri" w:hAnsi="Arial" w:cs="Arial"/>
          <w:b/>
        </w:rPr>
        <w:t>–</w:t>
      </w:r>
      <w:r w:rsidR="00363D1A">
        <w:rPr>
          <w:rFonts w:ascii="Arial" w:eastAsia="Calibri" w:hAnsi="Arial" w:cs="Arial"/>
          <w:b/>
        </w:rPr>
        <w:t xml:space="preserve"> </w:t>
      </w:r>
    </w:p>
    <w:p w:rsidR="00F116D9" w:rsidRPr="00F116D9" w:rsidRDefault="00F116D9" w:rsidP="00F116D9">
      <w:pPr>
        <w:ind w:firstLine="720"/>
        <w:rPr>
          <w:rFonts w:ascii="Arial" w:eastAsia="Calibri" w:hAnsi="Arial" w:cs="Arial"/>
        </w:rPr>
      </w:pPr>
      <w:r w:rsidRPr="00F116D9">
        <w:rPr>
          <w:rFonts w:ascii="Arial" w:eastAsia="Calibri" w:hAnsi="Arial" w:cs="Arial"/>
        </w:rPr>
        <w:t>1.</w:t>
      </w:r>
    </w:p>
    <w:tbl>
      <w:tblPr>
        <w:tblStyle w:val="TableGrid"/>
        <w:tblW w:w="0" w:type="auto"/>
        <w:jc w:val="center"/>
        <w:tblLook w:val="04A0" w:firstRow="1" w:lastRow="0" w:firstColumn="1" w:lastColumn="0" w:noHBand="0" w:noVBand="1"/>
      </w:tblPr>
      <w:tblGrid>
        <w:gridCol w:w="3080"/>
        <w:gridCol w:w="3081"/>
      </w:tblGrid>
      <w:tr w:rsidR="00363D1A" w:rsidTr="001C6473">
        <w:trPr>
          <w:jc w:val="center"/>
        </w:trPr>
        <w:tc>
          <w:tcPr>
            <w:tcW w:w="3080" w:type="dxa"/>
          </w:tcPr>
          <w:p w:rsidR="00363D1A" w:rsidRDefault="00363D1A" w:rsidP="001C6473">
            <w:pPr>
              <w:rPr>
                <w:rFonts w:ascii="Arial" w:hAnsi="Arial" w:cs="Arial"/>
                <w:b/>
                <w:sz w:val="24"/>
                <w:szCs w:val="24"/>
              </w:rPr>
            </w:pPr>
            <w:r>
              <w:rPr>
                <w:rFonts w:ascii="Arial" w:hAnsi="Arial" w:cs="Arial"/>
                <w:b/>
                <w:sz w:val="24"/>
                <w:szCs w:val="24"/>
              </w:rPr>
              <w:t>SCQF Level</w:t>
            </w:r>
          </w:p>
        </w:tc>
        <w:tc>
          <w:tcPr>
            <w:tcW w:w="3081" w:type="dxa"/>
          </w:tcPr>
          <w:p w:rsidR="00363D1A" w:rsidRDefault="00363D1A" w:rsidP="001C6473">
            <w:pPr>
              <w:rPr>
                <w:rFonts w:ascii="Arial" w:hAnsi="Arial" w:cs="Arial"/>
                <w:b/>
                <w:sz w:val="24"/>
                <w:szCs w:val="24"/>
              </w:rPr>
            </w:pPr>
            <w:r>
              <w:rPr>
                <w:rFonts w:ascii="Arial" w:hAnsi="Arial" w:cs="Arial"/>
                <w:b/>
                <w:sz w:val="24"/>
                <w:szCs w:val="24"/>
              </w:rPr>
              <w:t>Credit Points</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4</w:t>
            </w:r>
          </w:p>
        </w:tc>
        <w:tc>
          <w:tcPr>
            <w:tcW w:w="3081" w:type="dxa"/>
          </w:tcPr>
          <w:p w:rsidR="00363D1A" w:rsidRPr="00F116D9" w:rsidRDefault="00F116D9" w:rsidP="001C6473">
            <w:pPr>
              <w:rPr>
                <w:rFonts w:ascii="Arial" w:hAnsi="Arial" w:cs="Arial"/>
                <w:sz w:val="24"/>
                <w:szCs w:val="24"/>
              </w:rPr>
            </w:pPr>
            <w:r>
              <w:rPr>
                <w:rFonts w:ascii="Arial" w:hAnsi="Arial" w:cs="Arial"/>
                <w:sz w:val="24"/>
                <w:szCs w:val="24"/>
              </w:rPr>
              <w:t>132</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5</w:t>
            </w:r>
          </w:p>
        </w:tc>
        <w:tc>
          <w:tcPr>
            <w:tcW w:w="3081" w:type="dxa"/>
          </w:tcPr>
          <w:p w:rsidR="00363D1A" w:rsidRPr="00F116D9" w:rsidRDefault="00F116D9" w:rsidP="001C6473">
            <w:pPr>
              <w:rPr>
                <w:rFonts w:ascii="Arial" w:hAnsi="Arial" w:cs="Arial"/>
                <w:sz w:val="24"/>
                <w:szCs w:val="24"/>
              </w:rPr>
            </w:pPr>
            <w:r>
              <w:rPr>
                <w:rFonts w:ascii="Arial" w:hAnsi="Arial" w:cs="Arial"/>
                <w:sz w:val="24"/>
                <w:szCs w:val="24"/>
              </w:rPr>
              <w:t>1</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6</w:t>
            </w:r>
          </w:p>
        </w:tc>
        <w:tc>
          <w:tcPr>
            <w:tcW w:w="3081" w:type="dxa"/>
          </w:tcPr>
          <w:p w:rsidR="00363D1A" w:rsidRDefault="00363D1A" w:rsidP="001C6473">
            <w:pPr>
              <w:rPr>
                <w:rFonts w:ascii="Arial" w:hAnsi="Arial" w:cs="Arial"/>
                <w:b/>
                <w:sz w:val="24"/>
                <w:szCs w:val="24"/>
              </w:rPr>
            </w:pP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7</w:t>
            </w:r>
          </w:p>
        </w:tc>
        <w:tc>
          <w:tcPr>
            <w:tcW w:w="3081" w:type="dxa"/>
          </w:tcPr>
          <w:p w:rsidR="00363D1A" w:rsidRDefault="00363D1A" w:rsidP="001C6473">
            <w:pPr>
              <w:rPr>
                <w:rFonts w:ascii="Arial" w:hAnsi="Arial" w:cs="Arial"/>
                <w:b/>
                <w:sz w:val="24"/>
                <w:szCs w:val="24"/>
              </w:rPr>
            </w:pPr>
          </w:p>
        </w:tc>
      </w:tr>
    </w:tbl>
    <w:p w:rsidR="00F116D9" w:rsidRDefault="00F116D9" w:rsidP="00F116D9">
      <w:pPr>
        <w:rPr>
          <w:rFonts w:ascii="Arial" w:hAnsi="Arial" w:cs="Arial"/>
          <w:b/>
        </w:rPr>
      </w:pPr>
      <w:r>
        <w:rPr>
          <w:rFonts w:ascii="Arial" w:hAnsi="Arial" w:cs="Arial"/>
          <w:b/>
        </w:rPr>
        <w:tab/>
      </w:r>
    </w:p>
    <w:p w:rsidR="00F116D9" w:rsidRDefault="00F116D9" w:rsidP="00F116D9">
      <w:pPr>
        <w:ind w:left="720"/>
        <w:rPr>
          <w:rFonts w:ascii="Arial" w:hAnsi="Arial" w:cs="Arial"/>
        </w:rPr>
      </w:pPr>
      <w:r>
        <w:rPr>
          <w:rFonts w:ascii="Arial" w:hAnsi="Arial" w:cs="Arial"/>
        </w:rPr>
        <w:t>2. Apply for the college course. Try and get some part-time work in the hospitality</w:t>
      </w:r>
      <w:r>
        <w:rPr>
          <w:rFonts w:ascii="Arial" w:hAnsi="Arial" w:cs="Arial"/>
        </w:rPr>
        <w:tab/>
        <w:t xml:space="preserve">                    industry.</w:t>
      </w:r>
    </w:p>
    <w:p w:rsidR="00363D1A" w:rsidRPr="00F116D9" w:rsidRDefault="00F116D9" w:rsidP="00F116D9">
      <w:pPr>
        <w:ind w:left="720"/>
        <w:rPr>
          <w:rFonts w:ascii="Arial" w:hAnsi="Arial" w:cs="Arial"/>
        </w:rPr>
      </w:pPr>
      <w:r>
        <w:rPr>
          <w:rFonts w:ascii="Arial" w:hAnsi="Arial" w:cs="Arial"/>
        </w:rPr>
        <w:t xml:space="preserve">3. Brian will use in practical terms in the kitchen if making preparing food and managing stock levels. He may also utilise these skills in a front of house role.  </w:t>
      </w:r>
    </w:p>
    <w:p w:rsidR="003462CF" w:rsidRPr="00726254" w:rsidRDefault="003462CF" w:rsidP="003462CF">
      <w:pPr>
        <w:rPr>
          <w:rFonts w:ascii="Arial" w:eastAsia="Calibri" w:hAnsi="Arial" w:cs="Arial"/>
          <w:b/>
        </w:rPr>
      </w:pPr>
    </w:p>
    <w:p w:rsidR="00363D1A" w:rsidRPr="00726254" w:rsidRDefault="003462CF" w:rsidP="003462CF">
      <w:pPr>
        <w:rPr>
          <w:rFonts w:ascii="Arial" w:eastAsia="Calibri" w:hAnsi="Arial" w:cs="Arial"/>
          <w:b/>
        </w:rPr>
      </w:pPr>
      <w:r w:rsidRPr="00726254">
        <w:rPr>
          <w:rFonts w:ascii="Arial" w:eastAsia="Calibri" w:hAnsi="Arial" w:cs="Arial"/>
          <w:b/>
        </w:rPr>
        <w:t>Case study 3</w:t>
      </w:r>
      <w:r w:rsidR="002904B6" w:rsidRPr="00726254">
        <w:rPr>
          <w:rFonts w:ascii="Arial" w:eastAsia="Calibri" w:hAnsi="Arial" w:cs="Arial"/>
          <w:b/>
        </w:rPr>
        <w:t xml:space="preserve"> </w:t>
      </w:r>
      <w:r w:rsidR="00A47192">
        <w:rPr>
          <w:rFonts w:ascii="Arial" w:eastAsia="Calibri" w:hAnsi="Arial" w:cs="Arial"/>
          <w:b/>
        </w:rPr>
        <w:t>–</w:t>
      </w:r>
    </w:p>
    <w:tbl>
      <w:tblPr>
        <w:tblStyle w:val="TableGrid"/>
        <w:tblW w:w="0" w:type="auto"/>
        <w:jc w:val="center"/>
        <w:tblLook w:val="04A0" w:firstRow="1" w:lastRow="0" w:firstColumn="1" w:lastColumn="0" w:noHBand="0" w:noVBand="1"/>
      </w:tblPr>
      <w:tblGrid>
        <w:gridCol w:w="3080"/>
        <w:gridCol w:w="3081"/>
      </w:tblGrid>
      <w:tr w:rsidR="00363D1A" w:rsidTr="001C6473">
        <w:trPr>
          <w:jc w:val="center"/>
        </w:trPr>
        <w:tc>
          <w:tcPr>
            <w:tcW w:w="3080" w:type="dxa"/>
          </w:tcPr>
          <w:p w:rsidR="00363D1A" w:rsidRDefault="00363D1A" w:rsidP="001C6473">
            <w:pPr>
              <w:rPr>
                <w:rFonts w:ascii="Arial" w:hAnsi="Arial" w:cs="Arial"/>
                <w:b/>
                <w:sz w:val="24"/>
                <w:szCs w:val="24"/>
              </w:rPr>
            </w:pPr>
            <w:r>
              <w:rPr>
                <w:rFonts w:ascii="Arial" w:hAnsi="Arial" w:cs="Arial"/>
                <w:b/>
                <w:sz w:val="24"/>
                <w:szCs w:val="24"/>
              </w:rPr>
              <w:t>SCQF Level</w:t>
            </w:r>
          </w:p>
        </w:tc>
        <w:tc>
          <w:tcPr>
            <w:tcW w:w="3081" w:type="dxa"/>
          </w:tcPr>
          <w:p w:rsidR="00363D1A" w:rsidRDefault="00363D1A" w:rsidP="001C6473">
            <w:pPr>
              <w:rPr>
                <w:rFonts w:ascii="Arial" w:hAnsi="Arial" w:cs="Arial"/>
                <w:b/>
                <w:sz w:val="24"/>
                <w:szCs w:val="24"/>
              </w:rPr>
            </w:pPr>
            <w:r>
              <w:rPr>
                <w:rFonts w:ascii="Arial" w:hAnsi="Arial" w:cs="Arial"/>
                <w:b/>
                <w:sz w:val="24"/>
                <w:szCs w:val="24"/>
              </w:rPr>
              <w:t>Credit Points</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4</w:t>
            </w:r>
          </w:p>
        </w:tc>
        <w:tc>
          <w:tcPr>
            <w:tcW w:w="3081" w:type="dxa"/>
          </w:tcPr>
          <w:p w:rsidR="00363D1A" w:rsidRPr="00A6558C" w:rsidRDefault="00A6558C" w:rsidP="001C6473">
            <w:pPr>
              <w:rPr>
                <w:rFonts w:ascii="Arial" w:hAnsi="Arial" w:cs="Arial"/>
                <w:sz w:val="24"/>
                <w:szCs w:val="24"/>
              </w:rPr>
            </w:pPr>
            <w:r w:rsidRPr="00A6558C">
              <w:rPr>
                <w:rFonts w:ascii="Arial" w:hAnsi="Arial" w:cs="Arial"/>
                <w:sz w:val="24"/>
                <w:szCs w:val="24"/>
              </w:rPr>
              <w:t>126</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5</w:t>
            </w:r>
          </w:p>
        </w:tc>
        <w:tc>
          <w:tcPr>
            <w:tcW w:w="3081" w:type="dxa"/>
          </w:tcPr>
          <w:p w:rsidR="00363D1A" w:rsidRPr="00A6558C" w:rsidRDefault="00A6558C" w:rsidP="001C6473">
            <w:pPr>
              <w:rPr>
                <w:rFonts w:ascii="Arial" w:hAnsi="Arial" w:cs="Arial"/>
                <w:sz w:val="24"/>
                <w:szCs w:val="24"/>
              </w:rPr>
            </w:pPr>
            <w:r>
              <w:rPr>
                <w:rFonts w:ascii="Arial" w:hAnsi="Arial" w:cs="Arial"/>
                <w:sz w:val="24"/>
                <w:szCs w:val="24"/>
              </w:rPr>
              <w:t>101</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6</w:t>
            </w:r>
          </w:p>
        </w:tc>
        <w:tc>
          <w:tcPr>
            <w:tcW w:w="3081" w:type="dxa"/>
          </w:tcPr>
          <w:p w:rsidR="00363D1A" w:rsidRPr="00A6558C" w:rsidRDefault="00A6558C" w:rsidP="001C6473">
            <w:pPr>
              <w:rPr>
                <w:rFonts w:ascii="Arial" w:hAnsi="Arial" w:cs="Arial"/>
                <w:sz w:val="24"/>
                <w:szCs w:val="24"/>
              </w:rPr>
            </w:pPr>
            <w:r>
              <w:rPr>
                <w:rFonts w:ascii="Arial" w:hAnsi="Arial" w:cs="Arial"/>
                <w:sz w:val="24"/>
                <w:szCs w:val="24"/>
              </w:rPr>
              <w:t>85</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7</w:t>
            </w:r>
          </w:p>
        </w:tc>
        <w:tc>
          <w:tcPr>
            <w:tcW w:w="3081" w:type="dxa"/>
          </w:tcPr>
          <w:p w:rsidR="00363D1A" w:rsidRDefault="00363D1A" w:rsidP="001C6473">
            <w:pPr>
              <w:rPr>
                <w:rFonts w:ascii="Arial" w:hAnsi="Arial" w:cs="Arial"/>
                <w:b/>
                <w:sz w:val="24"/>
                <w:szCs w:val="24"/>
              </w:rPr>
            </w:pPr>
          </w:p>
        </w:tc>
      </w:tr>
    </w:tbl>
    <w:p w:rsidR="00F116D9" w:rsidRDefault="00F116D9" w:rsidP="00363D1A">
      <w:pPr>
        <w:ind w:firstLine="720"/>
        <w:rPr>
          <w:rFonts w:ascii="Arial" w:hAnsi="Arial" w:cs="Arial"/>
          <w:b/>
        </w:rPr>
      </w:pPr>
    </w:p>
    <w:p w:rsidR="00D22921" w:rsidRPr="00D22921" w:rsidRDefault="00D22921" w:rsidP="00363D1A">
      <w:pPr>
        <w:ind w:firstLine="720"/>
        <w:rPr>
          <w:rFonts w:ascii="Arial" w:hAnsi="Arial" w:cs="Arial"/>
        </w:rPr>
      </w:pPr>
      <w:r w:rsidRPr="00D22921">
        <w:rPr>
          <w:rFonts w:ascii="Arial" w:hAnsi="Arial" w:cs="Arial"/>
        </w:rPr>
        <w:t xml:space="preserve">1. </w:t>
      </w:r>
      <w:r>
        <w:rPr>
          <w:rFonts w:ascii="Arial" w:hAnsi="Arial" w:cs="Arial"/>
        </w:rPr>
        <w:t>SCQF level 7 (HNC)</w:t>
      </w:r>
    </w:p>
    <w:p w:rsidR="00363D1A" w:rsidRDefault="00F116D9" w:rsidP="00F116D9">
      <w:pPr>
        <w:rPr>
          <w:rFonts w:ascii="Arial" w:hAnsi="Arial" w:cs="Arial"/>
          <w:b/>
        </w:rPr>
      </w:pPr>
      <w:r>
        <w:rPr>
          <w:rFonts w:ascii="Arial" w:hAnsi="Arial" w:cs="Arial"/>
          <w:b/>
        </w:rPr>
        <w:tab/>
      </w:r>
      <w:r>
        <w:rPr>
          <w:rFonts w:ascii="Arial" w:hAnsi="Arial" w:cs="Arial"/>
        </w:rPr>
        <w:t xml:space="preserve">2. </w:t>
      </w:r>
      <w:r w:rsidR="00D22921">
        <w:rPr>
          <w:rFonts w:ascii="Arial" w:hAnsi="Arial" w:cs="Arial"/>
        </w:rPr>
        <w:t>No, Stephen will be out on placement and a lot of learning will take place in the</w:t>
      </w:r>
      <w:r w:rsidR="00D22921">
        <w:rPr>
          <w:rFonts w:ascii="Arial" w:hAnsi="Arial" w:cs="Arial"/>
        </w:rPr>
        <w:tab/>
        <w:t xml:space="preserve">workplace. </w:t>
      </w:r>
      <w:r w:rsidR="00363D1A" w:rsidRPr="00F116D9">
        <w:rPr>
          <w:rFonts w:ascii="Arial" w:hAnsi="Arial" w:cs="Arial"/>
          <w:b/>
        </w:rPr>
        <w:tab/>
      </w:r>
    </w:p>
    <w:p w:rsidR="00D22921" w:rsidRPr="00D22921" w:rsidRDefault="00D22921" w:rsidP="00D22921">
      <w:pPr>
        <w:ind w:left="720"/>
        <w:rPr>
          <w:rFonts w:ascii="Arial" w:hAnsi="Arial" w:cs="Arial"/>
        </w:rPr>
      </w:pPr>
      <w:r w:rsidRPr="00D22921">
        <w:rPr>
          <w:rFonts w:ascii="Arial" w:hAnsi="Arial" w:cs="Arial"/>
        </w:rPr>
        <w:t xml:space="preserve">3. </w:t>
      </w:r>
      <w:r>
        <w:rPr>
          <w:rFonts w:ascii="Arial" w:hAnsi="Arial" w:cs="Arial"/>
        </w:rPr>
        <w:t xml:space="preserve">Yes, he can work as a </w:t>
      </w:r>
      <w:r w:rsidRPr="00D22921">
        <w:rPr>
          <w:rFonts w:ascii="Arial" w:hAnsi="Arial" w:cs="Arial"/>
        </w:rPr>
        <w:t>practitioner</w:t>
      </w:r>
      <w:r>
        <w:rPr>
          <w:rFonts w:ascii="Arial" w:hAnsi="Arial" w:cs="Arial"/>
        </w:rPr>
        <w:t xml:space="preserve"> in the early </w:t>
      </w:r>
      <w:proofErr w:type="gramStart"/>
      <w:r>
        <w:rPr>
          <w:rFonts w:ascii="Arial" w:hAnsi="Arial" w:cs="Arial"/>
        </w:rPr>
        <w:t>years</w:t>
      </w:r>
      <w:proofErr w:type="gramEnd"/>
      <w:r>
        <w:rPr>
          <w:rFonts w:ascii="Arial" w:hAnsi="Arial" w:cs="Arial"/>
        </w:rPr>
        <w:t xml:space="preserve"> industry. Stephen may consider moving onto the HND and/or degree level study. </w:t>
      </w:r>
    </w:p>
    <w:p w:rsidR="00363D1A" w:rsidRPr="00726254" w:rsidRDefault="003462CF" w:rsidP="003462CF">
      <w:pPr>
        <w:rPr>
          <w:rFonts w:ascii="Arial" w:eastAsia="Calibri" w:hAnsi="Arial" w:cs="Arial"/>
          <w:b/>
        </w:rPr>
      </w:pPr>
      <w:r w:rsidRPr="00726254">
        <w:rPr>
          <w:rFonts w:ascii="Arial" w:eastAsia="Calibri" w:hAnsi="Arial" w:cs="Arial"/>
          <w:b/>
        </w:rPr>
        <w:t>Case study 4</w:t>
      </w:r>
      <w:r w:rsidR="002904B6" w:rsidRPr="00726254">
        <w:rPr>
          <w:rFonts w:ascii="Arial" w:eastAsia="Calibri" w:hAnsi="Arial" w:cs="Arial"/>
          <w:b/>
        </w:rPr>
        <w:t xml:space="preserve"> -</w:t>
      </w:r>
      <w:r w:rsidR="00363D1A">
        <w:rPr>
          <w:rFonts w:ascii="Arial" w:eastAsia="Calibri" w:hAnsi="Arial" w:cs="Arial"/>
          <w:b/>
        </w:rPr>
        <w:t xml:space="preserve"> </w:t>
      </w:r>
    </w:p>
    <w:tbl>
      <w:tblPr>
        <w:tblStyle w:val="TableGrid"/>
        <w:tblW w:w="0" w:type="auto"/>
        <w:jc w:val="center"/>
        <w:tblLook w:val="04A0" w:firstRow="1" w:lastRow="0" w:firstColumn="1" w:lastColumn="0" w:noHBand="0" w:noVBand="1"/>
      </w:tblPr>
      <w:tblGrid>
        <w:gridCol w:w="3080"/>
        <w:gridCol w:w="3081"/>
      </w:tblGrid>
      <w:tr w:rsidR="00363D1A" w:rsidTr="001C6473">
        <w:trPr>
          <w:jc w:val="center"/>
        </w:trPr>
        <w:tc>
          <w:tcPr>
            <w:tcW w:w="3080" w:type="dxa"/>
          </w:tcPr>
          <w:p w:rsidR="00363D1A" w:rsidRDefault="00363D1A" w:rsidP="001C6473">
            <w:pPr>
              <w:rPr>
                <w:rFonts w:ascii="Arial" w:hAnsi="Arial" w:cs="Arial"/>
                <w:b/>
                <w:sz w:val="24"/>
                <w:szCs w:val="24"/>
              </w:rPr>
            </w:pPr>
            <w:r>
              <w:rPr>
                <w:rFonts w:ascii="Arial" w:hAnsi="Arial" w:cs="Arial"/>
                <w:b/>
                <w:sz w:val="24"/>
                <w:szCs w:val="24"/>
              </w:rPr>
              <w:t>SCQF Level</w:t>
            </w:r>
          </w:p>
        </w:tc>
        <w:tc>
          <w:tcPr>
            <w:tcW w:w="3081" w:type="dxa"/>
          </w:tcPr>
          <w:p w:rsidR="00363D1A" w:rsidRDefault="00363D1A" w:rsidP="001C6473">
            <w:pPr>
              <w:rPr>
                <w:rFonts w:ascii="Arial" w:hAnsi="Arial" w:cs="Arial"/>
                <w:b/>
                <w:sz w:val="24"/>
                <w:szCs w:val="24"/>
              </w:rPr>
            </w:pPr>
            <w:r>
              <w:rPr>
                <w:rFonts w:ascii="Arial" w:hAnsi="Arial" w:cs="Arial"/>
                <w:b/>
                <w:sz w:val="24"/>
                <w:szCs w:val="24"/>
              </w:rPr>
              <w:t>Credit Points</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4</w:t>
            </w:r>
          </w:p>
        </w:tc>
        <w:tc>
          <w:tcPr>
            <w:tcW w:w="3081" w:type="dxa"/>
          </w:tcPr>
          <w:p w:rsidR="00363D1A" w:rsidRDefault="00363D1A" w:rsidP="001C6473">
            <w:pPr>
              <w:rPr>
                <w:rFonts w:ascii="Arial" w:hAnsi="Arial" w:cs="Arial"/>
                <w:b/>
                <w:sz w:val="24"/>
                <w:szCs w:val="24"/>
              </w:rPr>
            </w:pP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5</w:t>
            </w:r>
          </w:p>
        </w:tc>
        <w:tc>
          <w:tcPr>
            <w:tcW w:w="3081" w:type="dxa"/>
          </w:tcPr>
          <w:p w:rsidR="00363D1A" w:rsidRPr="00BA0F5F" w:rsidRDefault="00BA0F5F" w:rsidP="001C6473">
            <w:pPr>
              <w:rPr>
                <w:rFonts w:ascii="Arial" w:hAnsi="Arial" w:cs="Arial"/>
                <w:sz w:val="24"/>
                <w:szCs w:val="24"/>
              </w:rPr>
            </w:pPr>
            <w:r>
              <w:rPr>
                <w:rFonts w:ascii="Arial" w:hAnsi="Arial" w:cs="Arial"/>
                <w:sz w:val="24"/>
                <w:szCs w:val="24"/>
              </w:rPr>
              <w:t>192</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6</w:t>
            </w:r>
          </w:p>
        </w:tc>
        <w:tc>
          <w:tcPr>
            <w:tcW w:w="3081" w:type="dxa"/>
          </w:tcPr>
          <w:p w:rsidR="00363D1A" w:rsidRPr="00BA0F5F" w:rsidRDefault="00BA0F5F" w:rsidP="001C6473">
            <w:pPr>
              <w:rPr>
                <w:rFonts w:ascii="Arial" w:hAnsi="Arial" w:cs="Arial"/>
                <w:sz w:val="24"/>
                <w:szCs w:val="24"/>
              </w:rPr>
            </w:pPr>
            <w:r>
              <w:rPr>
                <w:rFonts w:ascii="Arial" w:hAnsi="Arial" w:cs="Arial"/>
                <w:sz w:val="24"/>
                <w:szCs w:val="24"/>
              </w:rPr>
              <w:t>112</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7</w:t>
            </w:r>
          </w:p>
        </w:tc>
        <w:tc>
          <w:tcPr>
            <w:tcW w:w="3081" w:type="dxa"/>
          </w:tcPr>
          <w:p w:rsidR="00363D1A" w:rsidRDefault="00363D1A" w:rsidP="001C6473">
            <w:pPr>
              <w:rPr>
                <w:rFonts w:ascii="Arial" w:hAnsi="Arial" w:cs="Arial"/>
                <w:b/>
                <w:sz w:val="24"/>
                <w:szCs w:val="24"/>
              </w:rPr>
            </w:pPr>
          </w:p>
        </w:tc>
      </w:tr>
    </w:tbl>
    <w:p w:rsidR="004170D8" w:rsidRDefault="004170D8" w:rsidP="004170D8">
      <w:pPr>
        <w:ind w:firstLine="720"/>
        <w:rPr>
          <w:rFonts w:ascii="Arial" w:eastAsia="Calibri" w:hAnsi="Arial" w:cs="Arial"/>
        </w:rPr>
      </w:pPr>
    </w:p>
    <w:p w:rsidR="00AD1589" w:rsidRPr="004170D8" w:rsidRDefault="00AD1589" w:rsidP="004170D8">
      <w:pPr>
        <w:ind w:firstLine="720"/>
        <w:rPr>
          <w:rFonts w:ascii="Arial" w:hAnsi="Arial" w:cs="Arial"/>
          <w:b/>
        </w:rPr>
      </w:pPr>
      <w:r>
        <w:rPr>
          <w:rFonts w:ascii="Arial" w:eastAsia="Calibri" w:hAnsi="Arial" w:cs="Arial"/>
        </w:rPr>
        <w:t xml:space="preserve">2. HND = SCQF level 8. </w:t>
      </w:r>
    </w:p>
    <w:p w:rsidR="00AD1589" w:rsidRDefault="00AD1589" w:rsidP="00AD1589">
      <w:pPr>
        <w:ind w:firstLine="720"/>
        <w:rPr>
          <w:rFonts w:ascii="Arial" w:eastAsia="Calibri" w:hAnsi="Arial" w:cs="Arial"/>
        </w:rPr>
      </w:pPr>
      <w:r>
        <w:rPr>
          <w:rFonts w:ascii="Arial" w:eastAsia="Calibri" w:hAnsi="Arial" w:cs="Arial"/>
        </w:rPr>
        <w:t>Honours degree = SCQF level 10</w:t>
      </w:r>
    </w:p>
    <w:p w:rsidR="00AD1589" w:rsidRDefault="00AD1589" w:rsidP="00AD1589">
      <w:pPr>
        <w:ind w:left="720"/>
        <w:rPr>
          <w:rFonts w:ascii="Arial" w:hAnsi="Arial" w:cs="Arial"/>
        </w:rPr>
      </w:pPr>
      <w:r w:rsidRPr="00AD1589">
        <w:rPr>
          <w:rFonts w:ascii="Arial" w:hAnsi="Arial" w:cs="Arial"/>
        </w:rPr>
        <w:lastRenderedPageBreak/>
        <w:t xml:space="preserve">3. Claire could enter industry at this stage. She could also continue studying at     university to obtain a bachelor’s degree. </w:t>
      </w:r>
    </w:p>
    <w:p w:rsidR="00AD1589" w:rsidRPr="00AD1589" w:rsidRDefault="00AD1589" w:rsidP="00AD1589">
      <w:pPr>
        <w:ind w:left="720"/>
        <w:rPr>
          <w:rFonts w:ascii="Arial" w:hAnsi="Arial" w:cs="Arial"/>
        </w:rPr>
      </w:pPr>
      <w:r>
        <w:rPr>
          <w:rFonts w:ascii="Arial" w:hAnsi="Arial" w:cs="Arial"/>
        </w:rPr>
        <w:t xml:space="preserve">4. Claire can use her learning at school to get to university via the college route. Direct entry to university may not be viable for all. Articulation through college may be a more appropriate route for Claire. </w:t>
      </w:r>
    </w:p>
    <w:p w:rsidR="00363D1A" w:rsidRDefault="003462CF" w:rsidP="003462CF">
      <w:pPr>
        <w:rPr>
          <w:rFonts w:ascii="Arial" w:eastAsia="Calibri" w:hAnsi="Arial" w:cs="Arial"/>
          <w:b/>
        </w:rPr>
      </w:pPr>
      <w:r w:rsidRPr="00726254">
        <w:rPr>
          <w:rFonts w:ascii="Arial" w:eastAsia="Calibri" w:hAnsi="Arial" w:cs="Arial"/>
          <w:b/>
        </w:rPr>
        <w:t>Case study 5</w:t>
      </w:r>
      <w:r w:rsidR="002904B6" w:rsidRPr="00726254">
        <w:rPr>
          <w:rFonts w:ascii="Arial" w:eastAsia="Calibri" w:hAnsi="Arial" w:cs="Arial"/>
          <w:b/>
        </w:rPr>
        <w:t xml:space="preserve"> </w:t>
      </w:r>
      <w:r w:rsidR="007367ED">
        <w:rPr>
          <w:rFonts w:ascii="Arial" w:eastAsia="Calibri" w:hAnsi="Arial" w:cs="Arial"/>
          <w:b/>
        </w:rPr>
        <w:t>–</w:t>
      </w:r>
      <w:r w:rsidR="002904B6" w:rsidRPr="00726254">
        <w:rPr>
          <w:rFonts w:ascii="Arial" w:eastAsia="Calibri" w:hAnsi="Arial" w:cs="Arial"/>
          <w:b/>
        </w:rPr>
        <w:t xml:space="preserve"> </w:t>
      </w:r>
    </w:p>
    <w:p w:rsidR="007367ED" w:rsidRPr="007367ED" w:rsidRDefault="007367ED" w:rsidP="003462CF">
      <w:pPr>
        <w:rPr>
          <w:rFonts w:ascii="Arial" w:eastAsia="Calibri" w:hAnsi="Arial" w:cs="Arial"/>
        </w:rPr>
      </w:pPr>
      <w:r>
        <w:rPr>
          <w:rFonts w:ascii="Arial" w:eastAsia="Calibri" w:hAnsi="Arial" w:cs="Arial"/>
          <w:b/>
        </w:rPr>
        <w:tab/>
      </w:r>
      <w:r>
        <w:rPr>
          <w:rFonts w:ascii="Arial" w:eastAsia="Calibri" w:hAnsi="Arial" w:cs="Arial"/>
        </w:rPr>
        <w:t>1.</w:t>
      </w:r>
    </w:p>
    <w:tbl>
      <w:tblPr>
        <w:tblStyle w:val="TableGrid"/>
        <w:tblW w:w="0" w:type="auto"/>
        <w:jc w:val="center"/>
        <w:tblLook w:val="04A0" w:firstRow="1" w:lastRow="0" w:firstColumn="1" w:lastColumn="0" w:noHBand="0" w:noVBand="1"/>
      </w:tblPr>
      <w:tblGrid>
        <w:gridCol w:w="3080"/>
        <w:gridCol w:w="3081"/>
      </w:tblGrid>
      <w:tr w:rsidR="00363D1A" w:rsidTr="001C6473">
        <w:trPr>
          <w:jc w:val="center"/>
        </w:trPr>
        <w:tc>
          <w:tcPr>
            <w:tcW w:w="3080" w:type="dxa"/>
          </w:tcPr>
          <w:p w:rsidR="00363D1A" w:rsidRDefault="00363D1A" w:rsidP="001C6473">
            <w:pPr>
              <w:rPr>
                <w:rFonts w:ascii="Arial" w:hAnsi="Arial" w:cs="Arial"/>
                <w:b/>
                <w:sz w:val="24"/>
                <w:szCs w:val="24"/>
              </w:rPr>
            </w:pPr>
            <w:r>
              <w:rPr>
                <w:rFonts w:ascii="Arial" w:hAnsi="Arial" w:cs="Arial"/>
                <w:b/>
                <w:sz w:val="24"/>
                <w:szCs w:val="24"/>
              </w:rPr>
              <w:t>SCQF Level</w:t>
            </w:r>
          </w:p>
        </w:tc>
        <w:tc>
          <w:tcPr>
            <w:tcW w:w="3081" w:type="dxa"/>
          </w:tcPr>
          <w:p w:rsidR="00363D1A" w:rsidRDefault="00363D1A" w:rsidP="001C6473">
            <w:pPr>
              <w:rPr>
                <w:rFonts w:ascii="Arial" w:hAnsi="Arial" w:cs="Arial"/>
                <w:b/>
                <w:sz w:val="24"/>
                <w:szCs w:val="24"/>
              </w:rPr>
            </w:pPr>
            <w:r>
              <w:rPr>
                <w:rFonts w:ascii="Arial" w:hAnsi="Arial" w:cs="Arial"/>
                <w:b/>
                <w:sz w:val="24"/>
                <w:szCs w:val="24"/>
              </w:rPr>
              <w:t>Credit Points</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4</w:t>
            </w:r>
          </w:p>
        </w:tc>
        <w:tc>
          <w:tcPr>
            <w:tcW w:w="3081" w:type="dxa"/>
          </w:tcPr>
          <w:p w:rsidR="00363D1A" w:rsidRPr="007E0765" w:rsidRDefault="007E0765" w:rsidP="001C6473">
            <w:pPr>
              <w:rPr>
                <w:rFonts w:ascii="Arial" w:hAnsi="Arial" w:cs="Arial"/>
                <w:sz w:val="24"/>
                <w:szCs w:val="24"/>
              </w:rPr>
            </w:pPr>
            <w:r>
              <w:rPr>
                <w:rFonts w:ascii="Arial" w:hAnsi="Arial" w:cs="Arial"/>
                <w:sz w:val="24"/>
                <w:szCs w:val="24"/>
              </w:rPr>
              <w:t>53</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5</w:t>
            </w:r>
          </w:p>
        </w:tc>
        <w:tc>
          <w:tcPr>
            <w:tcW w:w="3081" w:type="dxa"/>
          </w:tcPr>
          <w:p w:rsidR="00363D1A" w:rsidRPr="007E0765" w:rsidRDefault="007E0765" w:rsidP="001C6473">
            <w:pPr>
              <w:rPr>
                <w:rFonts w:ascii="Arial" w:hAnsi="Arial" w:cs="Arial"/>
                <w:sz w:val="24"/>
                <w:szCs w:val="24"/>
              </w:rPr>
            </w:pPr>
            <w:r>
              <w:rPr>
                <w:rFonts w:ascii="Arial" w:hAnsi="Arial" w:cs="Arial"/>
                <w:sz w:val="24"/>
                <w:szCs w:val="24"/>
              </w:rPr>
              <w:t>156</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6</w:t>
            </w:r>
          </w:p>
        </w:tc>
        <w:tc>
          <w:tcPr>
            <w:tcW w:w="3081" w:type="dxa"/>
          </w:tcPr>
          <w:p w:rsidR="00363D1A" w:rsidRPr="007E0765" w:rsidRDefault="007E0765" w:rsidP="001C6473">
            <w:pPr>
              <w:rPr>
                <w:rFonts w:ascii="Arial" w:hAnsi="Arial" w:cs="Arial"/>
                <w:sz w:val="24"/>
                <w:szCs w:val="24"/>
              </w:rPr>
            </w:pPr>
            <w:r>
              <w:rPr>
                <w:rFonts w:ascii="Arial" w:hAnsi="Arial" w:cs="Arial"/>
                <w:sz w:val="24"/>
                <w:szCs w:val="24"/>
              </w:rPr>
              <w:t>48</w:t>
            </w:r>
          </w:p>
        </w:tc>
      </w:tr>
      <w:tr w:rsidR="00363D1A" w:rsidTr="001C6473">
        <w:trPr>
          <w:jc w:val="center"/>
        </w:trPr>
        <w:tc>
          <w:tcPr>
            <w:tcW w:w="3080" w:type="dxa"/>
          </w:tcPr>
          <w:p w:rsidR="00363D1A" w:rsidRPr="00363D1A" w:rsidRDefault="00363D1A" w:rsidP="001C6473">
            <w:pPr>
              <w:jc w:val="center"/>
              <w:rPr>
                <w:rFonts w:ascii="Arial" w:hAnsi="Arial" w:cs="Arial"/>
                <w:sz w:val="24"/>
                <w:szCs w:val="24"/>
              </w:rPr>
            </w:pPr>
            <w:r w:rsidRPr="00363D1A">
              <w:rPr>
                <w:rFonts w:ascii="Arial" w:hAnsi="Arial" w:cs="Arial"/>
                <w:sz w:val="24"/>
                <w:szCs w:val="24"/>
              </w:rPr>
              <w:t>7</w:t>
            </w:r>
          </w:p>
        </w:tc>
        <w:tc>
          <w:tcPr>
            <w:tcW w:w="3081" w:type="dxa"/>
          </w:tcPr>
          <w:p w:rsidR="00363D1A" w:rsidRDefault="00363D1A" w:rsidP="001C6473">
            <w:pPr>
              <w:rPr>
                <w:rFonts w:ascii="Arial" w:hAnsi="Arial" w:cs="Arial"/>
                <w:b/>
                <w:sz w:val="24"/>
                <w:szCs w:val="24"/>
              </w:rPr>
            </w:pPr>
          </w:p>
        </w:tc>
      </w:tr>
    </w:tbl>
    <w:p w:rsidR="007367ED" w:rsidRDefault="007367ED" w:rsidP="00363D1A">
      <w:pPr>
        <w:ind w:firstLine="720"/>
        <w:rPr>
          <w:rFonts w:ascii="Arial" w:hAnsi="Arial" w:cs="Arial"/>
          <w:b/>
        </w:rPr>
      </w:pPr>
    </w:p>
    <w:p w:rsidR="00363D1A" w:rsidRDefault="007367ED" w:rsidP="00FA33D9">
      <w:pPr>
        <w:ind w:left="720"/>
        <w:rPr>
          <w:rFonts w:ascii="Arial" w:hAnsi="Arial" w:cs="Arial"/>
          <w:b/>
        </w:rPr>
      </w:pPr>
      <w:r>
        <w:rPr>
          <w:rFonts w:ascii="Arial" w:hAnsi="Arial" w:cs="Arial"/>
        </w:rPr>
        <w:t xml:space="preserve">2. </w:t>
      </w:r>
      <w:r w:rsidR="00FA33D9">
        <w:rPr>
          <w:rFonts w:ascii="Arial" w:hAnsi="Arial" w:cs="Arial"/>
        </w:rPr>
        <w:t xml:space="preserve">Yes. Sarah’s </w:t>
      </w:r>
      <w:proofErr w:type="spellStart"/>
      <w:r w:rsidR="00FA33D9">
        <w:rPr>
          <w:rFonts w:ascii="Arial" w:hAnsi="Arial" w:cs="Arial"/>
        </w:rPr>
        <w:t>SfW</w:t>
      </w:r>
      <w:proofErr w:type="spellEnd"/>
      <w:r w:rsidR="00FA33D9">
        <w:rPr>
          <w:rFonts w:ascii="Arial" w:hAnsi="Arial" w:cs="Arial"/>
        </w:rPr>
        <w:t xml:space="preserve"> Engineering, Higher maths and Higher Physics will help her with the skills she will need to develop to become a successful engineer.  </w:t>
      </w:r>
      <w:r w:rsidR="00363D1A">
        <w:rPr>
          <w:rFonts w:ascii="Arial" w:hAnsi="Arial" w:cs="Arial"/>
          <w:b/>
        </w:rPr>
        <w:tab/>
      </w:r>
    </w:p>
    <w:p w:rsidR="003462CF" w:rsidRPr="00FA33D9" w:rsidRDefault="00FA33D9" w:rsidP="00FA33D9">
      <w:pPr>
        <w:ind w:left="720"/>
        <w:rPr>
          <w:rFonts w:ascii="Arial" w:eastAsia="Calibri" w:hAnsi="Arial" w:cs="Arial"/>
        </w:rPr>
      </w:pPr>
      <w:r>
        <w:rPr>
          <w:rFonts w:ascii="Arial" w:eastAsia="Calibri" w:hAnsi="Arial" w:cs="Arial"/>
        </w:rPr>
        <w:t xml:space="preserve">3. The modern apprenticeship will provide Sarah with experience of industry and she will learn theoretical aspects of the industry. She will also be paid as a modern apprentice. </w:t>
      </w:r>
    </w:p>
    <w:p w:rsidR="009955F0" w:rsidRDefault="00FA33D9" w:rsidP="00FA33D9">
      <w:pPr>
        <w:ind w:left="720"/>
        <w:rPr>
          <w:rFonts w:ascii="Arial" w:eastAsia="Calibri" w:hAnsi="Arial" w:cs="Arial"/>
        </w:rPr>
      </w:pPr>
      <w:r>
        <w:rPr>
          <w:rFonts w:ascii="Arial" w:eastAsia="Calibri" w:hAnsi="Arial" w:cs="Arial"/>
        </w:rPr>
        <w:t xml:space="preserve">Sarah will receive a through theoretical grounding in the college course but will not have the same level of industry experience after completing the college programme. The college programme is offered at SCQF level </w:t>
      </w:r>
      <w:proofErr w:type="gramStart"/>
      <w:r>
        <w:rPr>
          <w:rFonts w:ascii="Arial" w:eastAsia="Calibri" w:hAnsi="Arial" w:cs="Arial"/>
        </w:rPr>
        <w:t>6,</w:t>
      </w:r>
      <w:proofErr w:type="gramEnd"/>
      <w:r>
        <w:rPr>
          <w:rFonts w:ascii="Arial" w:eastAsia="Calibri" w:hAnsi="Arial" w:cs="Arial"/>
        </w:rPr>
        <w:t xml:space="preserve"> the modern apprenticeship is at SCQF level 5. </w:t>
      </w:r>
    </w:p>
    <w:p w:rsidR="00EB321A" w:rsidRPr="00FA33D9" w:rsidRDefault="00FA33D9" w:rsidP="00FA33D9">
      <w:pPr>
        <w:ind w:left="720"/>
        <w:rPr>
          <w:rFonts w:ascii="Arial" w:eastAsia="Calibri" w:hAnsi="Arial" w:cs="Arial"/>
        </w:rPr>
      </w:pPr>
      <w:r>
        <w:rPr>
          <w:rFonts w:ascii="Arial" w:eastAsia="Calibri" w:hAnsi="Arial" w:cs="Arial"/>
        </w:rPr>
        <w:t xml:space="preserve">There is no wrong answer to this question. It is about the critical judgement of the pupil(s) and that different routes may be suitable to different individuals. </w:t>
      </w:r>
    </w:p>
    <w:p w:rsidR="004170D8" w:rsidRDefault="004170D8" w:rsidP="009955F0">
      <w:pPr>
        <w:jc w:val="center"/>
        <w:rPr>
          <w:rFonts w:ascii="Arial" w:eastAsia="Calibri" w:hAnsi="Arial" w:cs="Arial"/>
          <w:b/>
        </w:rPr>
      </w:pPr>
    </w:p>
    <w:p w:rsidR="004170D8" w:rsidRDefault="004170D8" w:rsidP="009955F0">
      <w:pPr>
        <w:jc w:val="center"/>
        <w:rPr>
          <w:rFonts w:ascii="Arial" w:eastAsia="Calibri" w:hAnsi="Arial" w:cs="Arial"/>
          <w:b/>
        </w:rPr>
      </w:pPr>
    </w:p>
    <w:p w:rsidR="004170D8" w:rsidRDefault="004170D8" w:rsidP="009955F0">
      <w:pPr>
        <w:jc w:val="center"/>
        <w:rPr>
          <w:rFonts w:ascii="Arial" w:eastAsia="Calibri" w:hAnsi="Arial" w:cs="Arial"/>
          <w:b/>
        </w:rPr>
      </w:pPr>
    </w:p>
    <w:p w:rsidR="004170D8" w:rsidRDefault="004170D8" w:rsidP="009955F0">
      <w:pPr>
        <w:jc w:val="center"/>
        <w:rPr>
          <w:rFonts w:ascii="Arial" w:eastAsia="Calibri" w:hAnsi="Arial" w:cs="Arial"/>
          <w:b/>
        </w:rPr>
      </w:pPr>
    </w:p>
    <w:p w:rsidR="004170D8" w:rsidRDefault="004170D8" w:rsidP="009955F0">
      <w:pPr>
        <w:jc w:val="center"/>
        <w:rPr>
          <w:rFonts w:ascii="Arial" w:eastAsia="Calibri" w:hAnsi="Arial" w:cs="Arial"/>
          <w:b/>
        </w:rPr>
      </w:pPr>
    </w:p>
    <w:p w:rsidR="004170D8" w:rsidRDefault="004170D8" w:rsidP="009955F0">
      <w:pPr>
        <w:jc w:val="center"/>
        <w:rPr>
          <w:rFonts w:ascii="Arial" w:eastAsia="Calibri" w:hAnsi="Arial" w:cs="Arial"/>
          <w:b/>
        </w:rPr>
      </w:pPr>
    </w:p>
    <w:p w:rsidR="00402BDA" w:rsidRDefault="00402BDA" w:rsidP="009955F0">
      <w:pPr>
        <w:jc w:val="center"/>
        <w:rPr>
          <w:rFonts w:ascii="Arial" w:eastAsia="Calibri" w:hAnsi="Arial" w:cs="Arial"/>
          <w:b/>
        </w:rPr>
      </w:pPr>
    </w:p>
    <w:p w:rsidR="00402BDA" w:rsidRDefault="00402BDA" w:rsidP="009955F0">
      <w:pPr>
        <w:jc w:val="center"/>
        <w:rPr>
          <w:rFonts w:ascii="Arial" w:eastAsia="Calibri" w:hAnsi="Arial" w:cs="Arial"/>
          <w:b/>
        </w:rPr>
      </w:pPr>
    </w:p>
    <w:p w:rsidR="00402BDA" w:rsidRDefault="00402BDA" w:rsidP="009955F0">
      <w:pPr>
        <w:jc w:val="center"/>
        <w:rPr>
          <w:rFonts w:ascii="Arial" w:eastAsia="Calibri" w:hAnsi="Arial" w:cs="Arial"/>
          <w:b/>
        </w:rPr>
      </w:pPr>
    </w:p>
    <w:p w:rsidR="00402BDA" w:rsidRDefault="00402BDA" w:rsidP="009955F0">
      <w:pPr>
        <w:jc w:val="center"/>
        <w:rPr>
          <w:rFonts w:ascii="Arial" w:eastAsia="Calibri" w:hAnsi="Arial" w:cs="Arial"/>
          <w:b/>
        </w:rPr>
      </w:pPr>
    </w:p>
    <w:p w:rsidR="00402BDA" w:rsidRDefault="00402BDA" w:rsidP="00BC1D9E">
      <w:pPr>
        <w:rPr>
          <w:rFonts w:ascii="Arial" w:eastAsia="Calibri" w:hAnsi="Arial" w:cs="Arial"/>
          <w:b/>
        </w:rPr>
      </w:pPr>
    </w:p>
    <w:p w:rsidR="00BC1D9E" w:rsidRDefault="00BC1D9E" w:rsidP="00BC1D9E">
      <w:pPr>
        <w:rPr>
          <w:rFonts w:ascii="Arial" w:eastAsia="Calibri" w:hAnsi="Arial" w:cs="Arial"/>
          <w:b/>
        </w:rPr>
      </w:pPr>
    </w:p>
    <w:p w:rsidR="00C70411" w:rsidRDefault="00C70411" w:rsidP="00402BDA">
      <w:pPr>
        <w:jc w:val="center"/>
        <w:rPr>
          <w:rFonts w:ascii="Arial" w:eastAsia="Calibri" w:hAnsi="Arial" w:cs="Arial"/>
          <w:b/>
          <w:u w:val="single"/>
        </w:rPr>
      </w:pPr>
    </w:p>
    <w:p w:rsidR="00C70411" w:rsidRDefault="00C70411" w:rsidP="00402BDA">
      <w:pPr>
        <w:jc w:val="center"/>
        <w:rPr>
          <w:rFonts w:ascii="Arial" w:eastAsia="Calibri" w:hAnsi="Arial" w:cs="Arial"/>
          <w:b/>
          <w:u w:val="single"/>
        </w:rPr>
      </w:pPr>
    </w:p>
    <w:p w:rsidR="00402BDA" w:rsidRDefault="000965D0" w:rsidP="00402BDA">
      <w:pPr>
        <w:jc w:val="center"/>
        <w:rPr>
          <w:rFonts w:ascii="Arial" w:eastAsia="Calibri" w:hAnsi="Arial" w:cs="Arial"/>
          <w:b/>
          <w:u w:val="single"/>
        </w:rPr>
      </w:pPr>
      <w:r>
        <w:rPr>
          <w:rFonts w:ascii="Arial" w:eastAsia="Calibri" w:hAnsi="Arial" w:cs="Arial"/>
          <w:b/>
          <w:u w:val="single"/>
        </w:rPr>
        <w:lastRenderedPageBreak/>
        <w:t>Useful websites</w:t>
      </w:r>
    </w:p>
    <w:p w:rsidR="00402BDA" w:rsidRPr="00402BDA" w:rsidRDefault="00402BDA" w:rsidP="00402BDA">
      <w:pPr>
        <w:rPr>
          <w:rFonts w:ascii="Arial" w:eastAsia="Calibri" w:hAnsi="Arial" w:cs="Arial"/>
        </w:rPr>
      </w:pPr>
    </w:p>
    <w:p w:rsidR="00402BDA" w:rsidRPr="00C70411" w:rsidRDefault="00402BDA" w:rsidP="00402BDA">
      <w:pPr>
        <w:rPr>
          <w:rFonts w:ascii="Arial" w:eastAsia="Calibri" w:hAnsi="Arial" w:cs="Arial"/>
          <w:sz w:val="18"/>
          <w:szCs w:val="18"/>
        </w:rPr>
      </w:pPr>
      <w:r w:rsidRPr="00C70411">
        <w:rPr>
          <w:rFonts w:ascii="Arial" w:eastAsia="Calibri" w:hAnsi="Arial" w:cs="Arial"/>
          <w:b/>
          <w:sz w:val="18"/>
          <w:szCs w:val="18"/>
        </w:rPr>
        <w:t>SCQF Website</w:t>
      </w:r>
      <w:r w:rsidRPr="00C70411">
        <w:rPr>
          <w:rFonts w:ascii="Arial" w:eastAsia="Calibri" w:hAnsi="Arial" w:cs="Arial"/>
          <w:sz w:val="18"/>
          <w:szCs w:val="18"/>
        </w:rPr>
        <w:tab/>
      </w:r>
      <w:r w:rsidRPr="00C70411">
        <w:rPr>
          <w:rFonts w:ascii="Arial" w:eastAsia="Calibri" w:hAnsi="Arial" w:cs="Arial"/>
          <w:sz w:val="18"/>
          <w:szCs w:val="18"/>
        </w:rPr>
        <w:tab/>
      </w:r>
      <w:r w:rsidRPr="00C70411">
        <w:rPr>
          <w:rFonts w:ascii="Arial" w:eastAsia="Calibri" w:hAnsi="Arial" w:cs="Arial"/>
          <w:sz w:val="18"/>
          <w:szCs w:val="18"/>
        </w:rPr>
        <w:tab/>
      </w:r>
      <w:r w:rsidRPr="00C70411">
        <w:rPr>
          <w:rFonts w:ascii="Arial" w:eastAsia="Calibri" w:hAnsi="Arial" w:cs="Arial"/>
          <w:sz w:val="18"/>
          <w:szCs w:val="18"/>
        </w:rPr>
        <w:tab/>
      </w:r>
      <w:r w:rsidR="00C70411" w:rsidRPr="00C70411">
        <w:rPr>
          <w:rFonts w:ascii="Arial" w:eastAsia="Calibri" w:hAnsi="Arial" w:cs="Arial"/>
          <w:sz w:val="18"/>
          <w:szCs w:val="18"/>
        </w:rPr>
        <w:t xml:space="preserve">       </w:t>
      </w:r>
      <w:hyperlink r:id="rId24" w:history="1">
        <w:r w:rsidRPr="00C70411">
          <w:rPr>
            <w:rStyle w:val="Hyperlink"/>
            <w:rFonts w:ascii="Arial" w:eastAsia="Calibri" w:hAnsi="Arial" w:cs="Arial"/>
            <w:sz w:val="18"/>
            <w:szCs w:val="18"/>
          </w:rPr>
          <w:t>www.scqf.org.uk</w:t>
        </w:r>
      </w:hyperlink>
    </w:p>
    <w:p w:rsidR="00402BDA" w:rsidRPr="00C70411" w:rsidRDefault="00402BDA" w:rsidP="00402BDA">
      <w:pPr>
        <w:rPr>
          <w:rFonts w:ascii="Arial" w:eastAsia="Calibri" w:hAnsi="Arial" w:cs="Arial"/>
          <w:sz w:val="18"/>
          <w:szCs w:val="18"/>
        </w:rPr>
      </w:pPr>
      <w:r w:rsidRPr="00C70411">
        <w:rPr>
          <w:rFonts w:ascii="Arial" w:eastAsia="Calibri" w:hAnsi="Arial" w:cs="Arial"/>
          <w:b/>
          <w:sz w:val="18"/>
          <w:szCs w:val="18"/>
        </w:rPr>
        <w:t>SDS</w:t>
      </w:r>
      <w:r w:rsidRPr="00C70411">
        <w:rPr>
          <w:rFonts w:ascii="Arial" w:eastAsia="Calibri" w:hAnsi="Arial" w:cs="Arial"/>
          <w:b/>
          <w:sz w:val="18"/>
          <w:szCs w:val="18"/>
        </w:rPr>
        <w:tab/>
      </w:r>
      <w:r w:rsidRPr="00C70411">
        <w:rPr>
          <w:rFonts w:ascii="Arial" w:eastAsia="Calibri" w:hAnsi="Arial" w:cs="Arial"/>
          <w:sz w:val="18"/>
          <w:szCs w:val="18"/>
        </w:rPr>
        <w:tab/>
      </w:r>
      <w:r w:rsidRPr="00C70411">
        <w:rPr>
          <w:rFonts w:ascii="Arial" w:eastAsia="Calibri" w:hAnsi="Arial" w:cs="Arial"/>
          <w:sz w:val="18"/>
          <w:szCs w:val="18"/>
        </w:rPr>
        <w:tab/>
      </w:r>
      <w:r w:rsidRPr="00C70411">
        <w:rPr>
          <w:rFonts w:ascii="Arial" w:eastAsia="Calibri" w:hAnsi="Arial" w:cs="Arial"/>
          <w:sz w:val="18"/>
          <w:szCs w:val="18"/>
        </w:rPr>
        <w:tab/>
      </w:r>
      <w:r w:rsidR="00C70411" w:rsidRPr="00C70411">
        <w:rPr>
          <w:rFonts w:ascii="Arial" w:eastAsia="Calibri" w:hAnsi="Arial" w:cs="Arial"/>
          <w:sz w:val="18"/>
          <w:szCs w:val="18"/>
        </w:rPr>
        <w:tab/>
        <w:t xml:space="preserve">       </w:t>
      </w:r>
      <w:hyperlink r:id="rId25" w:history="1">
        <w:r w:rsidRPr="00C70411">
          <w:rPr>
            <w:rStyle w:val="Hyperlink"/>
            <w:rFonts w:ascii="Arial" w:eastAsia="Calibri" w:hAnsi="Arial" w:cs="Arial"/>
            <w:sz w:val="18"/>
            <w:szCs w:val="18"/>
          </w:rPr>
          <w:t>https://www.skillsdevelopmentscotland.co.uk/</w:t>
        </w:r>
      </w:hyperlink>
      <w:r w:rsidRPr="00C70411">
        <w:rPr>
          <w:rFonts w:ascii="Arial" w:eastAsia="Calibri" w:hAnsi="Arial" w:cs="Arial"/>
          <w:sz w:val="18"/>
          <w:szCs w:val="18"/>
        </w:rPr>
        <w:t xml:space="preserve"> </w:t>
      </w:r>
    </w:p>
    <w:p w:rsidR="00402BDA" w:rsidRPr="00C70411" w:rsidRDefault="00402BDA" w:rsidP="00402BDA">
      <w:pPr>
        <w:rPr>
          <w:rFonts w:ascii="Arial" w:eastAsia="Calibri" w:hAnsi="Arial" w:cs="Arial"/>
          <w:sz w:val="18"/>
          <w:szCs w:val="18"/>
        </w:rPr>
      </w:pPr>
      <w:r w:rsidRPr="00C70411">
        <w:rPr>
          <w:rFonts w:ascii="Arial" w:eastAsia="Calibri" w:hAnsi="Arial" w:cs="Arial"/>
          <w:b/>
          <w:sz w:val="18"/>
          <w:szCs w:val="18"/>
        </w:rPr>
        <w:t>My World of Work</w:t>
      </w:r>
      <w:r w:rsidR="00C70411" w:rsidRPr="00C70411">
        <w:rPr>
          <w:rFonts w:ascii="Arial" w:eastAsia="Calibri" w:hAnsi="Arial" w:cs="Arial"/>
          <w:sz w:val="18"/>
          <w:szCs w:val="18"/>
        </w:rPr>
        <w:tab/>
      </w:r>
      <w:r w:rsidR="00C70411" w:rsidRPr="00C70411">
        <w:rPr>
          <w:rFonts w:ascii="Arial" w:eastAsia="Calibri" w:hAnsi="Arial" w:cs="Arial"/>
          <w:sz w:val="18"/>
          <w:szCs w:val="18"/>
        </w:rPr>
        <w:tab/>
      </w:r>
      <w:r w:rsidR="00C70411" w:rsidRPr="00C70411">
        <w:rPr>
          <w:rFonts w:ascii="Arial" w:eastAsia="Calibri" w:hAnsi="Arial" w:cs="Arial"/>
          <w:sz w:val="18"/>
          <w:szCs w:val="18"/>
        </w:rPr>
        <w:tab/>
        <w:t xml:space="preserve">       </w:t>
      </w:r>
      <w:hyperlink r:id="rId26" w:history="1">
        <w:r w:rsidRPr="00C70411">
          <w:rPr>
            <w:rStyle w:val="Hyperlink"/>
            <w:rFonts w:ascii="Arial" w:eastAsia="Calibri" w:hAnsi="Arial" w:cs="Arial"/>
            <w:sz w:val="18"/>
            <w:szCs w:val="18"/>
          </w:rPr>
          <w:t>https://www.myworldofwork.co.uk/</w:t>
        </w:r>
      </w:hyperlink>
      <w:r w:rsidRPr="00C70411">
        <w:rPr>
          <w:rFonts w:ascii="Arial" w:eastAsia="Calibri" w:hAnsi="Arial" w:cs="Arial"/>
          <w:sz w:val="18"/>
          <w:szCs w:val="18"/>
        </w:rPr>
        <w:t xml:space="preserve"> </w:t>
      </w:r>
    </w:p>
    <w:p w:rsidR="00402BDA" w:rsidRPr="00C70411" w:rsidRDefault="00402BDA" w:rsidP="00402BDA">
      <w:pPr>
        <w:rPr>
          <w:rFonts w:ascii="Arial" w:eastAsia="Calibri" w:hAnsi="Arial" w:cs="Arial"/>
          <w:sz w:val="18"/>
          <w:szCs w:val="18"/>
        </w:rPr>
      </w:pPr>
      <w:r w:rsidRPr="00C70411">
        <w:rPr>
          <w:rFonts w:ascii="Arial" w:eastAsia="Calibri" w:hAnsi="Arial" w:cs="Arial"/>
          <w:b/>
          <w:sz w:val="18"/>
          <w:szCs w:val="18"/>
        </w:rPr>
        <w:t>Education Scotland</w:t>
      </w:r>
      <w:r w:rsidRPr="00C70411">
        <w:rPr>
          <w:rFonts w:ascii="Arial" w:eastAsia="Calibri" w:hAnsi="Arial" w:cs="Arial"/>
          <w:sz w:val="18"/>
          <w:szCs w:val="18"/>
        </w:rPr>
        <w:tab/>
      </w:r>
      <w:r w:rsidRPr="00C70411">
        <w:rPr>
          <w:rFonts w:ascii="Arial" w:eastAsia="Calibri" w:hAnsi="Arial" w:cs="Arial"/>
          <w:sz w:val="18"/>
          <w:szCs w:val="18"/>
        </w:rPr>
        <w:tab/>
      </w:r>
      <w:r w:rsidR="00C70411" w:rsidRPr="00C70411">
        <w:rPr>
          <w:rFonts w:ascii="Arial" w:eastAsia="Calibri" w:hAnsi="Arial" w:cs="Arial"/>
          <w:sz w:val="18"/>
          <w:szCs w:val="18"/>
        </w:rPr>
        <w:tab/>
        <w:t xml:space="preserve">       </w:t>
      </w:r>
      <w:hyperlink r:id="rId27" w:history="1">
        <w:r w:rsidRPr="00C70411">
          <w:rPr>
            <w:rStyle w:val="Hyperlink"/>
            <w:rFonts w:ascii="Arial" w:eastAsia="Calibri" w:hAnsi="Arial" w:cs="Arial"/>
            <w:sz w:val="18"/>
            <w:szCs w:val="18"/>
          </w:rPr>
          <w:t>https://education.gov.scot/</w:t>
        </w:r>
      </w:hyperlink>
      <w:r w:rsidRPr="00C70411">
        <w:rPr>
          <w:rFonts w:ascii="Arial" w:eastAsia="Calibri" w:hAnsi="Arial" w:cs="Arial"/>
          <w:sz w:val="18"/>
          <w:szCs w:val="18"/>
        </w:rPr>
        <w:t xml:space="preserve"> </w:t>
      </w:r>
    </w:p>
    <w:p w:rsidR="00402BDA" w:rsidRPr="00C70411" w:rsidRDefault="00402BDA" w:rsidP="00402BDA">
      <w:pPr>
        <w:tabs>
          <w:tab w:val="left" w:pos="720"/>
          <w:tab w:val="left" w:pos="1440"/>
          <w:tab w:val="left" w:pos="2160"/>
          <w:tab w:val="left" w:pos="2880"/>
          <w:tab w:val="left" w:pos="3984"/>
        </w:tabs>
        <w:rPr>
          <w:rFonts w:ascii="Arial" w:hAnsi="Arial" w:cs="Arial"/>
          <w:sz w:val="18"/>
          <w:szCs w:val="18"/>
        </w:rPr>
      </w:pPr>
      <w:r w:rsidRPr="00C70411">
        <w:rPr>
          <w:rFonts w:ascii="Arial" w:eastAsia="Calibri" w:hAnsi="Arial" w:cs="Arial"/>
          <w:b/>
          <w:sz w:val="18"/>
          <w:szCs w:val="18"/>
        </w:rPr>
        <w:t>DYW Scotland</w:t>
      </w:r>
      <w:r w:rsidRPr="00C70411">
        <w:rPr>
          <w:rFonts w:ascii="Arial" w:eastAsia="Calibri" w:hAnsi="Arial" w:cs="Arial"/>
          <w:b/>
          <w:sz w:val="18"/>
          <w:szCs w:val="18"/>
        </w:rPr>
        <w:tab/>
      </w:r>
      <w:r w:rsidRPr="00C70411">
        <w:rPr>
          <w:rFonts w:ascii="Arial" w:eastAsia="Calibri" w:hAnsi="Arial" w:cs="Arial"/>
          <w:sz w:val="18"/>
          <w:szCs w:val="18"/>
        </w:rPr>
        <w:tab/>
      </w:r>
      <w:r w:rsidRPr="00C70411">
        <w:rPr>
          <w:rFonts w:ascii="Arial" w:eastAsia="Calibri" w:hAnsi="Arial" w:cs="Arial"/>
          <w:sz w:val="18"/>
          <w:szCs w:val="18"/>
        </w:rPr>
        <w:tab/>
        <w:t xml:space="preserve">      </w:t>
      </w:r>
      <w:r w:rsidR="00C70411" w:rsidRPr="00C70411">
        <w:rPr>
          <w:rFonts w:ascii="Arial" w:eastAsia="Calibri" w:hAnsi="Arial" w:cs="Arial"/>
          <w:sz w:val="18"/>
          <w:szCs w:val="18"/>
        </w:rPr>
        <w:tab/>
      </w:r>
      <w:hyperlink r:id="rId28" w:history="1">
        <w:r w:rsidRPr="00C70411">
          <w:rPr>
            <w:rStyle w:val="Hyperlink"/>
            <w:rFonts w:ascii="Arial" w:hAnsi="Arial" w:cs="Arial"/>
            <w:sz w:val="18"/>
            <w:szCs w:val="18"/>
          </w:rPr>
          <w:t>https://www.dyw.scot/</w:t>
        </w:r>
      </w:hyperlink>
      <w:r w:rsidRPr="00C70411">
        <w:rPr>
          <w:rFonts w:ascii="Arial" w:hAnsi="Arial" w:cs="Arial"/>
          <w:sz w:val="18"/>
          <w:szCs w:val="18"/>
        </w:rPr>
        <w:t xml:space="preserve"> </w:t>
      </w:r>
    </w:p>
    <w:p w:rsidR="00C70411" w:rsidRPr="00C70411" w:rsidRDefault="00C70411" w:rsidP="00402BDA">
      <w:pPr>
        <w:tabs>
          <w:tab w:val="left" w:pos="720"/>
          <w:tab w:val="left" w:pos="1440"/>
          <w:tab w:val="left" w:pos="2160"/>
          <w:tab w:val="left" w:pos="2880"/>
          <w:tab w:val="left" w:pos="3984"/>
        </w:tabs>
        <w:rPr>
          <w:rFonts w:ascii="Arial" w:hAnsi="Arial" w:cs="Arial"/>
          <w:sz w:val="18"/>
          <w:szCs w:val="18"/>
        </w:rPr>
      </w:pPr>
      <w:r w:rsidRPr="00C70411">
        <w:rPr>
          <w:rFonts w:ascii="Arial" w:hAnsi="Arial" w:cs="Arial"/>
          <w:b/>
          <w:sz w:val="18"/>
          <w:szCs w:val="18"/>
        </w:rPr>
        <w:t>Awards Network</w:t>
      </w:r>
      <w:r w:rsidRPr="00C70411">
        <w:rPr>
          <w:rFonts w:ascii="Arial" w:hAnsi="Arial" w:cs="Arial"/>
          <w:sz w:val="18"/>
          <w:szCs w:val="18"/>
        </w:rPr>
        <w:tab/>
      </w:r>
      <w:r w:rsidRPr="00C70411">
        <w:rPr>
          <w:rFonts w:ascii="Arial" w:hAnsi="Arial" w:cs="Arial"/>
          <w:sz w:val="18"/>
          <w:szCs w:val="18"/>
        </w:rPr>
        <w:tab/>
      </w:r>
      <w:r w:rsidRPr="00C70411">
        <w:rPr>
          <w:rFonts w:ascii="Arial" w:hAnsi="Arial" w:cs="Arial"/>
          <w:sz w:val="18"/>
          <w:szCs w:val="18"/>
        </w:rPr>
        <w:tab/>
      </w:r>
      <w:r>
        <w:rPr>
          <w:rFonts w:ascii="Arial" w:hAnsi="Arial" w:cs="Arial"/>
          <w:sz w:val="18"/>
          <w:szCs w:val="18"/>
        </w:rPr>
        <w:tab/>
      </w:r>
      <w:hyperlink r:id="rId29" w:history="1">
        <w:r w:rsidRPr="00C70411">
          <w:rPr>
            <w:rStyle w:val="Hyperlink"/>
            <w:rFonts w:ascii="Arial" w:hAnsi="Arial" w:cs="Arial"/>
            <w:sz w:val="18"/>
            <w:szCs w:val="18"/>
          </w:rPr>
          <w:t>http://www.awardsnetwork.org/</w:t>
        </w:r>
      </w:hyperlink>
      <w:r w:rsidRPr="00C70411">
        <w:rPr>
          <w:rFonts w:ascii="Arial" w:hAnsi="Arial" w:cs="Arial"/>
          <w:sz w:val="18"/>
          <w:szCs w:val="18"/>
        </w:rPr>
        <w:t xml:space="preserve"> </w:t>
      </w:r>
    </w:p>
    <w:p w:rsidR="00C70411" w:rsidRDefault="00C70411" w:rsidP="00402BDA">
      <w:pPr>
        <w:tabs>
          <w:tab w:val="left" w:pos="720"/>
          <w:tab w:val="left" w:pos="1440"/>
          <w:tab w:val="left" w:pos="2160"/>
          <w:tab w:val="left" w:pos="2880"/>
          <w:tab w:val="left" w:pos="3984"/>
        </w:tabs>
        <w:rPr>
          <w:rFonts w:ascii="Arial" w:hAnsi="Arial" w:cs="Arial"/>
          <w:sz w:val="18"/>
          <w:szCs w:val="18"/>
        </w:rPr>
      </w:pPr>
      <w:proofErr w:type="spellStart"/>
      <w:r w:rsidRPr="00C70411">
        <w:rPr>
          <w:rFonts w:ascii="Arial" w:hAnsi="Arial" w:cs="Arial"/>
          <w:b/>
          <w:sz w:val="18"/>
          <w:szCs w:val="18"/>
        </w:rPr>
        <w:t>Youthlink</w:t>
      </w:r>
      <w:proofErr w:type="spellEnd"/>
      <w:r w:rsidRPr="00C70411">
        <w:rPr>
          <w:rFonts w:ascii="Arial" w:hAnsi="Arial" w:cs="Arial"/>
          <w:b/>
          <w:sz w:val="18"/>
          <w:szCs w:val="18"/>
        </w:rPr>
        <w:t xml:space="preserve"> Scotland</w:t>
      </w:r>
      <w:r w:rsidRPr="00C70411">
        <w:rPr>
          <w:rFonts w:ascii="Arial" w:hAnsi="Arial" w:cs="Arial"/>
          <w:sz w:val="18"/>
          <w:szCs w:val="18"/>
        </w:rPr>
        <w:tab/>
      </w:r>
      <w:r w:rsidRPr="00C70411">
        <w:rPr>
          <w:rFonts w:ascii="Arial" w:hAnsi="Arial" w:cs="Arial"/>
          <w:sz w:val="18"/>
          <w:szCs w:val="18"/>
        </w:rPr>
        <w:tab/>
      </w:r>
      <w:r w:rsidRPr="00C70411">
        <w:rPr>
          <w:rFonts w:ascii="Arial" w:hAnsi="Arial" w:cs="Arial"/>
          <w:sz w:val="18"/>
          <w:szCs w:val="18"/>
        </w:rPr>
        <w:tab/>
      </w:r>
      <w:hyperlink r:id="rId30" w:history="1">
        <w:r w:rsidRPr="00C70411">
          <w:rPr>
            <w:rStyle w:val="Hyperlink"/>
            <w:rFonts w:ascii="Arial" w:hAnsi="Arial" w:cs="Arial"/>
            <w:sz w:val="18"/>
            <w:szCs w:val="18"/>
          </w:rPr>
          <w:t>https://www.youthlinkscotland.org/</w:t>
        </w:r>
      </w:hyperlink>
      <w:r w:rsidRPr="00C70411">
        <w:rPr>
          <w:rFonts w:ascii="Arial" w:hAnsi="Arial" w:cs="Arial"/>
          <w:sz w:val="18"/>
          <w:szCs w:val="18"/>
        </w:rPr>
        <w:t xml:space="preserve"> </w:t>
      </w:r>
    </w:p>
    <w:p w:rsidR="0005138D" w:rsidRPr="0005138D" w:rsidRDefault="0005138D" w:rsidP="00402BDA">
      <w:pPr>
        <w:tabs>
          <w:tab w:val="left" w:pos="720"/>
          <w:tab w:val="left" w:pos="1440"/>
          <w:tab w:val="left" w:pos="2160"/>
          <w:tab w:val="left" w:pos="2880"/>
          <w:tab w:val="left" w:pos="3984"/>
        </w:tabs>
        <w:rPr>
          <w:rFonts w:ascii="Arial" w:hAnsi="Arial" w:cs="Arial"/>
          <w:b/>
          <w:sz w:val="18"/>
          <w:szCs w:val="18"/>
        </w:rPr>
      </w:pPr>
      <w:r w:rsidRPr="0005138D">
        <w:rPr>
          <w:rFonts w:ascii="Arial" w:hAnsi="Arial" w:cs="Arial"/>
          <w:b/>
          <w:sz w:val="18"/>
          <w:szCs w:val="18"/>
        </w:rPr>
        <w:t>SCQF Training page</w:t>
      </w:r>
      <w:r w:rsidRPr="0005138D">
        <w:rPr>
          <w:rFonts w:ascii="Arial" w:hAnsi="Arial" w:cs="Arial"/>
          <w:b/>
          <w:sz w:val="18"/>
          <w:szCs w:val="18"/>
        </w:rPr>
        <w:tab/>
      </w:r>
      <w:r w:rsidRPr="0005138D">
        <w:rPr>
          <w:rFonts w:ascii="Arial" w:hAnsi="Arial" w:cs="Arial"/>
          <w:b/>
          <w:sz w:val="18"/>
          <w:szCs w:val="18"/>
        </w:rPr>
        <w:tab/>
      </w:r>
      <w:r w:rsidRPr="0005138D">
        <w:rPr>
          <w:rFonts w:ascii="Arial" w:hAnsi="Arial" w:cs="Arial"/>
          <w:b/>
          <w:sz w:val="18"/>
          <w:szCs w:val="18"/>
        </w:rPr>
        <w:tab/>
      </w:r>
      <w:hyperlink r:id="rId31" w:history="1">
        <w:r w:rsidRPr="00274DD9">
          <w:rPr>
            <w:rStyle w:val="Hyperlink"/>
            <w:rFonts w:ascii="Arial" w:hAnsi="Arial" w:cs="Arial"/>
            <w:sz w:val="18"/>
            <w:szCs w:val="18"/>
          </w:rPr>
          <w:t>https://scqf.org.uk/school-ambassador-training-area/</w:t>
        </w:r>
      </w:hyperlink>
      <w:r>
        <w:rPr>
          <w:rFonts w:ascii="Arial" w:hAnsi="Arial" w:cs="Arial"/>
          <w:sz w:val="18"/>
          <w:szCs w:val="18"/>
        </w:rPr>
        <w:t xml:space="preserve"> </w:t>
      </w:r>
    </w:p>
    <w:p w:rsidR="000965D0" w:rsidRDefault="000965D0" w:rsidP="00402BDA">
      <w:pPr>
        <w:tabs>
          <w:tab w:val="left" w:pos="720"/>
          <w:tab w:val="left" w:pos="1440"/>
          <w:tab w:val="left" w:pos="2160"/>
          <w:tab w:val="left" w:pos="2880"/>
          <w:tab w:val="left" w:pos="3984"/>
        </w:tabs>
        <w:rPr>
          <w:rFonts w:ascii="Arial" w:hAnsi="Arial" w:cs="Arial"/>
        </w:rPr>
      </w:pPr>
    </w:p>
    <w:p w:rsidR="00402BDA" w:rsidRDefault="000965D0" w:rsidP="000965D0">
      <w:pPr>
        <w:jc w:val="center"/>
        <w:rPr>
          <w:rFonts w:ascii="Arial" w:eastAsia="Calibri" w:hAnsi="Arial" w:cs="Arial"/>
          <w:b/>
          <w:u w:val="single"/>
        </w:rPr>
      </w:pPr>
      <w:r>
        <w:rPr>
          <w:rFonts w:ascii="Arial" w:eastAsia="Calibri" w:hAnsi="Arial" w:cs="Arial"/>
          <w:b/>
          <w:u w:val="single"/>
        </w:rPr>
        <w:t>Useful contacts</w:t>
      </w:r>
    </w:p>
    <w:p w:rsidR="000965D0" w:rsidRPr="00C70411" w:rsidRDefault="000965D0" w:rsidP="000965D0">
      <w:pPr>
        <w:jc w:val="center"/>
        <w:rPr>
          <w:rFonts w:ascii="Arial" w:eastAsia="Calibri" w:hAnsi="Arial" w:cs="Arial"/>
          <w:b/>
          <w:sz w:val="20"/>
          <w:u w:val="single"/>
        </w:rPr>
      </w:pPr>
    </w:p>
    <w:p w:rsidR="00402BDA" w:rsidRPr="00C70411" w:rsidRDefault="00402BDA" w:rsidP="00402BDA">
      <w:pPr>
        <w:tabs>
          <w:tab w:val="left" w:pos="720"/>
          <w:tab w:val="left" w:pos="1440"/>
          <w:tab w:val="left" w:pos="2160"/>
          <w:tab w:val="left" w:pos="2880"/>
          <w:tab w:val="left" w:pos="3984"/>
        </w:tabs>
        <w:rPr>
          <w:rFonts w:ascii="Arial" w:hAnsi="Arial" w:cs="Arial"/>
          <w:sz w:val="18"/>
        </w:rPr>
      </w:pPr>
      <w:r w:rsidRPr="00C70411">
        <w:rPr>
          <w:rFonts w:ascii="Arial" w:hAnsi="Arial" w:cs="Arial"/>
          <w:b/>
          <w:sz w:val="16"/>
        </w:rPr>
        <w:t>SCQF Development Officer</w:t>
      </w:r>
      <w:r w:rsidR="00C70411" w:rsidRPr="00C70411">
        <w:rPr>
          <w:rFonts w:ascii="Arial" w:hAnsi="Arial" w:cs="Arial"/>
          <w:sz w:val="16"/>
        </w:rPr>
        <w:tab/>
      </w:r>
      <w:r w:rsidR="00C70411" w:rsidRPr="00C70411">
        <w:rPr>
          <w:rFonts w:ascii="Arial" w:hAnsi="Arial" w:cs="Arial"/>
          <w:sz w:val="16"/>
        </w:rPr>
        <w:tab/>
      </w:r>
      <w:r w:rsidR="00C70411">
        <w:rPr>
          <w:rFonts w:ascii="Arial" w:hAnsi="Arial" w:cs="Arial"/>
          <w:sz w:val="16"/>
        </w:rPr>
        <w:tab/>
      </w:r>
      <w:r w:rsidR="00C70411" w:rsidRPr="00C70411">
        <w:rPr>
          <w:rFonts w:ascii="Arial" w:hAnsi="Arial" w:cs="Arial"/>
          <w:sz w:val="16"/>
        </w:rPr>
        <w:t>D</w:t>
      </w:r>
      <w:r w:rsidRPr="00C70411">
        <w:rPr>
          <w:rFonts w:ascii="Arial" w:hAnsi="Arial" w:cs="Arial"/>
          <w:sz w:val="16"/>
        </w:rPr>
        <w:t xml:space="preserve">onnie Wood </w:t>
      </w:r>
      <w:hyperlink r:id="rId32" w:history="1">
        <w:r w:rsidRPr="00C70411">
          <w:rPr>
            <w:rStyle w:val="Hyperlink"/>
            <w:rFonts w:ascii="Arial" w:hAnsi="Arial" w:cs="Arial"/>
            <w:sz w:val="16"/>
          </w:rPr>
          <w:t>d.wood@scqf.org.uk</w:t>
        </w:r>
      </w:hyperlink>
      <w:r w:rsidRPr="00C70411">
        <w:rPr>
          <w:rFonts w:ascii="Arial" w:hAnsi="Arial" w:cs="Arial"/>
          <w:sz w:val="18"/>
        </w:rPr>
        <w:t xml:space="preserve"> </w:t>
      </w:r>
    </w:p>
    <w:p w:rsidR="00402BDA" w:rsidRDefault="00402BDA" w:rsidP="00402BDA">
      <w:pPr>
        <w:tabs>
          <w:tab w:val="left" w:pos="720"/>
          <w:tab w:val="left" w:pos="1440"/>
          <w:tab w:val="left" w:pos="2160"/>
          <w:tab w:val="left" w:pos="2880"/>
          <w:tab w:val="left" w:pos="3984"/>
        </w:tabs>
        <w:rPr>
          <w:rFonts w:ascii="Arial" w:hAnsi="Arial" w:cs="Arial"/>
        </w:rPr>
      </w:pPr>
    </w:p>
    <w:p w:rsidR="000965D0" w:rsidRDefault="00402BDA" w:rsidP="000965D0">
      <w:pPr>
        <w:tabs>
          <w:tab w:val="left" w:pos="720"/>
          <w:tab w:val="left" w:pos="1440"/>
          <w:tab w:val="left" w:pos="2160"/>
          <w:tab w:val="left" w:pos="2880"/>
          <w:tab w:val="left" w:pos="3984"/>
        </w:tabs>
        <w:jc w:val="center"/>
        <w:rPr>
          <w:rFonts w:ascii="Arial" w:hAnsi="Arial" w:cs="Arial"/>
          <w:b/>
          <w:u w:val="single"/>
        </w:rPr>
      </w:pPr>
      <w:r w:rsidRPr="000965D0">
        <w:rPr>
          <w:rFonts w:ascii="Arial" w:hAnsi="Arial" w:cs="Arial"/>
          <w:b/>
          <w:u w:val="single"/>
        </w:rPr>
        <w:t>Social media</w:t>
      </w:r>
    </w:p>
    <w:p w:rsidR="000965D0" w:rsidRPr="000965D0" w:rsidRDefault="000965D0" w:rsidP="000965D0">
      <w:pPr>
        <w:tabs>
          <w:tab w:val="left" w:pos="720"/>
          <w:tab w:val="left" w:pos="1440"/>
          <w:tab w:val="left" w:pos="2160"/>
          <w:tab w:val="left" w:pos="2880"/>
          <w:tab w:val="left" w:pos="3984"/>
        </w:tabs>
        <w:jc w:val="center"/>
        <w:rPr>
          <w:rFonts w:ascii="Arial" w:hAnsi="Arial" w:cs="Arial"/>
          <w:u w:val="single"/>
        </w:rPr>
      </w:pPr>
    </w:p>
    <w:p w:rsidR="00402BDA" w:rsidRPr="00C70411" w:rsidRDefault="000965D0" w:rsidP="00402BDA">
      <w:pPr>
        <w:tabs>
          <w:tab w:val="left" w:pos="720"/>
          <w:tab w:val="left" w:pos="1440"/>
          <w:tab w:val="left" w:pos="2160"/>
          <w:tab w:val="left" w:pos="2880"/>
          <w:tab w:val="left" w:pos="3984"/>
        </w:tabs>
        <w:rPr>
          <w:rFonts w:ascii="Arial" w:hAnsi="Arial" w:cs="Arial"/>
          <w:sz w:val="16"/>
        </w:rPr>
      </w:pPr>
      <w:r w:rsidRPr="00C70411">
        <w:rPr>
          <w:rFonts w:ascii="Arial" w:hAnsi="Arial" w:cs="Arial"/>
          <w:b/>
          <w:sz w:val="16"/>
        </w:rPr>
        <w:t>Twitter</w:t>
      </w:r>
      <w:r w:rsidRPr="00C70411">
        <w:rPr>
          <w:rFonts w:ascii="Arial" w:hAnsi="Arial" w:cs="Arial"/>
          <w:b/>
          <w:sz w:val="16"/>
        </w:rPr>
        <w:tab/>
      </w:r>
      <w:r w:rsidRPr="00C70411">
        <w:rPr>
          <w:rFonts w:ascii="Arial" w:hAnsi="Arial" w:cs="Arial"/>
          <w:sz w:val="16"/>
        </w:rPr>
        <w:tab/>
      </w:r>
      <w:r w:rsidRPr="00C70411">
        <w:rPr>
          <w:rFonts w:ascii="Arial" w:hAnsi="Arial" w:cs="Arial"/>
          <w:sz w:val="16"/>
        </w:rPr>
        <w:tab/>
      </w:r>
      <w:r w:rsidRPr="00C70411">
        <w:rPr>
          <w:rFonts w:ascii="Arial" w:hAnsi="Arial" w:cs="Arial"/>
          <w:sz w:val="16"/>
        </w:rPr>
        <w:tab/>
      </w:r>
      <w:r w:rsidRPr="00C70411">
        <w:rPr>
          <w:rFonts w:ascii="Arial" w:hAnsi="Arial" w:cs="Arial"/>
          <w:sz w:val="16"/>
        </w:rPr>
        <w:tab/>
      </w:r>
      <w:r w:rsidR="00402BDA" w:rsidRPr="00C70411">
        <w:rPr>
          <w:rFonts w:ascii="Arial" w:hAnsi="Arial" w:cs="Arial"/>
          <w:sz w:val="16"/>
        </w:rPr>
        <w:t>@</w:t>
      </w:r>
      <w:proofErr w:type="spellStart"/>
      <w:r w:rsidR="00402BDA" w:rsidRPr="00C70411">
        <w:rPr>
          <w:rFonts w:ascii="Arial" w:hAnsi="Arial" w:cs="Arial"/>
          <w:sz w:val="16"/>
        </w:rPr>
        <w:t>SCQFpartnership</w:t>
      </w:r>
      <w:proofErr w:type="spellEnd"/>
      <w:r w:rsidR="00402BDA" w:rsidRPr="00C70411">
        <w:rPr>
          <w:rFonts w:ascii="Arial" w:hAnsi="Arial" w:cs="Arial"/>
          <w:sz w:val="16"/>
        </w:rPr>
        <w:t xml:space="preserve"> </w:t>
      </w:r>
    </w:p>
    <w:p w:rsidR="00402BDA" w:rsidRPr="00C70411" w:rsidRDefault="00C70411" w:rsidP="00402BDA">
      <w:pPr>
        <w:tabs>
          <w:tab w:val="left" w:pos="720"/>
          <w:tab w:val="left" w:pos="1440"/>
          <w:tab w:val="left" w:pos="2160"/>
          <w:tab w:val="left" w:pos="2880"/>
          <w:tab w:val="left" w:pos="3984"/>
        </w:tabs>
        <w:rPr>
          <w:rFonts w:ascii="Arial" w:hAnsi="Arial" w:cs="Arial"/>
          <w:sz w:val="16"/>
        </w:rPr>
      </w:pPr>
      <w:r w:rsidRPr="00C70411">
        <w:rPr>
          <w:rFonts w:ascii="Arial" w:hAnsi="Arial" w:cs="Arial"/>
          <w:sz w:val="16"/>
        </w:rPr>
        <w:tab/>
      </w:r>
      <w:r w:rsidRPr="00C70411">
        <w:rPr>
          <w:rFonts w:ascii="Arial" w:hAnsi="Arial" w:cs="Arial"/>
          <w:sz w:val="16"/>
        </w:rPr>
        <w:tab/>
      </w:r>
      <w:r w:rsidRPr="00C70411">
        <w:rPr>
          <w:rFonts w:ascii="Arial" w:hAnsi="Arial" w:cs="Arial"/>
          <w:sz w:val="16"/>
        </w:rPr>
        <w:tab/>
      </w:r>
      <w:r w:rsidRPr="00C70411">
        <w:rPr>
          <w:rFonts w:ascii="Arial" w:hAnsi="Arial" w:cs="Arial"/>
          <w:sz w:val="16"/>
        </w:rPr>
        <w:tab/>
      </w:r>
      <w:r w:rsidRPr="00C70411">
        <w:rPr>
          <w:rFonts w:ascii="Arial" w:hAnsi="Arial" w:cs="Arial"/>
          <w:sz w:val="16"/>
        </w:rPr>
        <w:tab/>
      </w:r>
      <w:r w:rsidR="00402BDA" w:rsidRPr="00C70411">
        <w:rPr>
          <w:rFonts w:ascii="Arial" w:hAnsi="Arial" w:cs="Arial"/>
          <w:sz w:val="16"/>
        </w:rPr>
        <w:t>@</w:t>
      </w:r>
      <w:proofErr w:type="spellStart"/>
      <w:r w:rsidR="00402BDA" w:rsidRPr="00C70411">
        <w:rPr>
          <w:rFonts w:ascii="Arial" w:hAnsi="Arial" w:cs="Arial"/>
          <w:sz w:val="16"/>
        </w:rPr>
        <w:t>donnie_scqf</w:t>
      </w:r>
      <w:proofErr w:type="spellEnd"/>
    </w:p>
    <w:p w:rsidR="00B520FF" w:rsidRPr="00C70411" w:rsidRDefault="00B520FF" w:rsidP="00402BDA">
      <w:pPr>
        <w:tabs>
          <w:tab w:val="left" w:pos="720"/>
          <w:tab w:val="left" w:pos="1440"/>
          <w:tab w:val="left" w:pos="2160"/>
          <w:tab w:val="left" w:pos="2880"/>
          <w:tab w:val="left" w:pos="3984"/>
        </w:tabs>
        <w:rPr>
          <w:rFonts w:ascii="Arial" w:hAnsi="Arial" w:cs="Arial"/>
          <w:sz w:val="16"/>
        </w:rPr>
      </w:pPr>
      <w:r w:rsidRPr="00C70411">
        <w:rPr>
          <w:rFonts w:ascii="Arial" w:hAnsi="Arial" w:cs="Arial"/>
          <w:b/>
          <w:sz w:val="16"/>
        </w:rPr>
        <w:t>Facebook</w:t>
      </w:r>
      <w:r w:rsidR="00C70411" w:rsidRPr="00C70411">
        <w:rPr>
          <w:rFonts w:ascii="Arial" w:hAnsi="Arial" w:cs="Arial"/>
          <w:sz w:val="16"/>
        </w:rPr>
        <w:tab/>
      </w:r>
      <w:r w:rsidR="00C70411" w:rsidRPr="00C70411">
        <w:rPr>
          <w:rFonts w:ascii="Arial" w:hAnsi="Arial" w:cs="Arial"/>
          <w:sz w:val="16"/>
        </w:rPr>
        <w:tab/>
      </w:r>
      <w:r w:rsidR="00C70411" w:rsidRPr="00C70411">
        <w:rPr>
          <w:rFonts w:ascii="Arial" w:hAnsi="Arial" w:cs="Arial"/>
          <w:sz w:val="16"/>
        </w:rPr>
        <w:tab/>
      </w:r>
      <w:r w:rsidR="00C70411" w:rsidRPr="00C70411">
        <w:rPr>
          <w:rFonts w:ascii="Arial" w:hAnsi="Arial" w:cs="Arial"/>
          <w:sz w:val="16"/>
        </w:rPr>
        <w:tab/>
      </w:r>
      <w:hyperlink r:id="rId33" w:history="1">
        <w:r w:rsidR="00B82391" w:rsidRPr="00C70411">
          <w:rPr>
            <w:rStyle w:val="Hyperlink"/>
            <w:rFonts w:ascii="Arial" w:hAnsi="Arial" w:cs="Arial"/>
            <w:sz w:val="16"/>
          </w:rPr>
          <w:t>www.facebook.com/scqfp</w:t>
        </w:r>
      </w:hyperlink>
      <w:r w:rsidR="00B82391" w:rsidRPr="00C70411">
        <w:rPr>
          <w:rFonts w:ascii="Arial" w:hAnsi="Arial" w:cs="Arial"/>
          <w:sz w:val="16"/>
        </w:rPr>
        <w:t xml:space="preserve"> </w:t>
      </w:r>
    </w:p>
    <w:p w:rsidR="00B520FF" w:rsidRPr="00C70411" w:rsidRDefault="00B520FF" w:rsidP="00402BDA">
      <w:pPr>
        <w:tabs>
          <w:tab w:val="left" w:pos="720"/>
          <w:tab w:val="left" w:pos="1440"/>
          <w:tab w:val="left" w:pos="2160"/>
          <w:tab w:val="left" w:pos="2880"/>
          <w:tab w:val="left" w:pos="3984"/>
        </w:tabs>
        <w:rPr>
          <w:rFonts w:ascii="Arial" w:hAnsi="Arial" w:cs="Arial"/>
          <w:sz w:val="16"/>
        </w:rPr>
      </w:pPr>
      <w:r w:rsidRPr="00C70411">
        <w:rPr>
          <w:rFonts w:ascii="Arial" w:hAnsi="Arial" w:cs="Arial"/>
          <w:b/>
          <w:sz w:val="16"/>
        </w:rPr>
        <w:t>Instagram</w:t>
      </w:r>
      <w:r w:rsidR="00C70411" w:rsidRPr="00C70411">
        <w:rPr>
          <w:rFonts w:ascii="Arial" w:hAnsi="Arial" w:cs="Arial"/>
          <w:sz w:val="16"/>
        </w:rPr>
        <w:tab/>
      </w:r>
      <w:r w:rsidR="00C70411" w:rsidRPr="00C70411">
        <w:rPr>
          <w:rFonts w:ascii="Arial" w:hAnsi="Arial" w:cs="Arial"/>
          <w:sz w:val="16"/>
        </w:rPr>
        <w:tab/>
      </w:r>
      <w:r w:rsidR="00C70411" w:rsidRPr="00C70411">
        <w:rPr>
          <w:rFonts w:ascii="Arial" w:hAnsi="Arial" w:cs="Arial"/>
          <w:sz w:val="16"/>
        </w:rPr>
        <w:tab/>
      </w:r>
      <w:r w:rsidR="00C70411" w:rsidRPr="00C70411">
        <w:rPr>
          <w:rFonts w:ascii="Arial" w:hAnsi="Arial" w:cs="Arial"/>
          <w:sz w:val="16"/>
        </w:rPr>
        <w:tab/>
      </w:r>
      <w:hyperlink r:id="rId34" w:history="1">
        <w:r w:rsidR="00B82391" w:rsidRPr="00C70411">
          <w:rPr>
            <w:rStyle w:val="Hyperlink"/>
            <w:rFonts w:ascii="Arial" w:hAnsi="Arial" w:cs="Arial"/>
            <w:sz w:val="16"/>
          </w:rPr>
          <w:t>www.Instagram.com/scqfpartnership</w:t>
        </w:r>
      </w:hyperlink>
      <w:r w:rsidR="00B82391" w:rsidRPr="00C70411">
        <w:rPr>
          <w:rFonts w:ascii="Arial" w:hAnsi="Arial" w:cs="Arial"/>
          <w:sz w:val="16"/>
        </w:rPr>
        <w:t xml:space="preserve"> </w:t>
      </w:r>
      <w:r w:rsidRPr="00C70411">
        <w:rPr>
          <w:rFonts w:ascii="Arial" w:hAnsi="Arial" w:cs="Arial"/>
          <w:sz w:val="16"/>
        </w:rPr>
        <w:t xml:space="preserve"> </w:t>
      </w:r>
    </w:p>
    <w:p w:rsidR="00B520FF" w:rsidRDefault="00B520FF" w:rsidP="00402BDA">
      <w:pPr>
        <w:tabs>
          <w:tab w:val="left" w:pos="720"/>
          <w:tab w:val="left" w:pos="1440"/>
          <w:tab w:val="left" w:pos="2160"/>
          <w:tab w:val="left" w:pos="2880"/>
          <w:tab w:val="left" w:pos="3984"/>
        </w:tabs>
        <w:rPr>
          <w:rFonts w:ascii="Arial" w:hAnsi="Arial" w:cs="Arial"/>
        </w:rPr>
      </w:pPr>
    </w:p>
    <w:p w:rsidR="00C70411" w:rsidRPr="00C70411" w:rsidRDefault="00C70411" w:rsidP="00402BDA">
      <w:pPr>
        <w:tabs>
          <w:tab w:val="left" w:pos="720"/>
          <w:tab w:val="left" w:pos="1440"/>
          <w:tab w:val="left" w:pos="2160"/>
          <w:tab w:val="left" w:pos="2880"/>
          <w:tab w:val="left" w:pos="3984"/>
        </w:tabs>
        <w:rPr>
          <w:rFonts w:ascii="Arial" w:hAnsi="Arial" w:cs="Arial"/>
          <w:sz w:val="20"/>
          <w:szCs w:val="20"/>
        </w:rPr>
      </w:pPr>
      <w:r>
        <w:rPr>
          <w:rFonts w:ascii="Arial" w:hAnsi="Arial" w:cs="Arial"/>
          <w:sz w:val="20"/>
          <w:szCs w:val="20"/>
        </w:rPr>
        <w:tab/>
      </w:r>
      <w:r>
        <w:rPr>
          <w:rFonts w:ascii="Arial" w:hAnsi="Arial" w:cs="Arial"/>
          <w:sz w:val="20"/>
          <w:szCs w:val="20"/>
        </w:rPr>
        <w:tab/>
      </w:r>
    </w:p>
    <w:p w:rsidR="00B520FF" w:rsidRDefault="00B520FF" w:rsidP="00402BDA">
      <w:pPr>
        <w:tabs>
          <w:tab w:val="left" w:pos="720"/>
          <w:tab w:val="left" w:pos="1440"/>
          <w:tab w:val="left" w:pos="2160"/>
          <w:tab w:val="left" w:pos="2880"/>
          <w:tab w:val="left" w:pos="3984"/>
        </w:tabs>
        <w:rPr>
          <w:rFonts w:ascii="Arial" w:hAnsi="Arial" w:cs="Arial"/>
        </w:rPr>
      </w:pPr>
    </w:p>
    <w:p w:rsidR="00402BDA" w:rsidRDefault="00402BDA" w:rsidP="00402BDA">
      <w:pPr>
        <w:tabs>
          <w:tab w:val="left" w:pos="720"/>
          <w:tab w:val="left" w:pos="1440"/>
          <w:tab w:val="left" w:pos="2160"/>
          <w:tab w:val="left" w:pos="2880"/>
          <w:tab w:val="left" w:pos="3984"/>
        </w:tabs>
        <w:rPr>
          <w:rFonts w:ascii="Arial" w:hAnsi="Arial" w:cs="Arial"/>
        </w:rPr>
      </w:pPr>
    </w:p>
    <w:p w:rsidR="00402BDA" w:rsidRPr="00402BDA" w:rsidRDefault="00402BDA" w:rsidP="00402BDA">
      <w:pPr>
        <w:tabs>
          <w:tab w:val="left" w:pos="720"/>
          <w:tab w:val="left" w:pos="1440"/>
          <w:tab w:val="left" w:pos="2160"/>
          <w:tab w:val="left" w:pos="2880"/>
          <w:tab w:val="left" w:pos="3984"/>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402BDA" w:rsidRDefault="00402BDA" w:rsidP="00402BDA">
      <w:pPr>
        <w:tabs>
          <w:tab w:val="left" w:pos="720"/>
          <w:tab w:val="left" w:pos="1440"/>
          <w:tab w:val="left" w:pos="2160"/>
          <w:tab w:val="left" w:pos="2880"/>
          <w:tab w:val="left" w:pos="3984"/>
        </w:tabs>
        <w:rPr>
          <w:rFonts w:ascii="Arial" w:eastAsia="Calibri" w:hAnsi="Arial" w:cs="Arial"/>
        </w:rPr>
      </w:pPr>
    </w:p>
    <w:p w:rsidR="00402BDA" w:rsidRPr="00402BDA" w:rsidRDefault="00402BDA" w:rsidP="00402BDA">
      <w:pPr>
        <w:rPr>
          <w:rFonts w:ascii="Arial" w:eastAsia="Calibri" w:hAnsi="Arial" w:cs="Arial"/>
        </w:rPr>
      </w:pPr>
      <w:r>
        <w:rPr>
          <w:rFonts w:ascii="Arial" w:eastAsia="Calibri" w:hAnsi="Arial" w:cs="Arial"/>
        </w:rPr>
        <w:tab/>
      </w:r>
    </w:p>
    <w:p w:rsidR="004170D8" w:rsidRDefault="004170D8" w:rsidP="009955F0">
      <w:pPr>
        <w:jc w:val="center"/>
        <w:rPr>
          <w:rFonts w:ascii="Arial" w:eastAsia="Calibri" w:hAnsi="Arial" w:cs="Arial"/>
          <w:b/>
        </w:rPr>
      </w:pPr>
    </w:p>
    <w:p w:rsidR="004170D8" w:rsidRDefault="004170D8" w:rsidP="009955F0">
      <w:pPr>
        <w:jc w:val="center"/>
        <w:rPr>
          <w:rFonts w:ascii="Arial" w:eastAsia="Calibri" w:hAnsi="Arial" w:cs="Arial"/>
          <w:b/>
        </w:rPr>
      </w:pPr>
    </w:p>
    <w:p w:rsidR="00E235A5" w:rsidRDefault="00E235A5" w:rsidP="00E56991">
      <w:pPr>
        <w:rPr>
          <w:rFonts w:ascii="Arial" w:eastAsia="Calibri" w:hAnsi="Arial" w:cs="Arial"/>
        </w:rPr>
      </w:pPr>
    </w:p>
    <w:p w:rsidR="00E235A5" w:rsidRDefault="00E235A5" w:rsidP="00E56991">
      <w:pPr>
        <w:rPr>
          <w:rFonts w:ascii="Arial" w:eastAsia="Calibri" w:hAnsi="Arial" w:cs="Arial"/>
        </w:rPr>
      </w:pPr>
    </w:p>
    <w:p w:rsidR="005B402A" w:rsidRDefault="005B402A" w:rsidP="00C009D9">
      <w:pPr>
        <w:rPr>
          <w:rFonts w:ascii="Arial" w:eastAsia="Calibri" w:hAnsi="Arial" w:cs="Arial"/>
        </w:rPr>
      </w:pPr>
    </w:p>
    <w:sectPr w:rsidR="005B402A">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497" w:rsidRDefault="00615497" w:rsidP="005B402A">
      <w:pPr>
        <w:spacing w:after="0" w:line="240" w:lineRule="auto"/>
      </w:pPr>
      <w:r>
        <w:separator/>
      </w:r>
    </w:p>
  </w:endnote>
  <w:endnote w:type="continuationSeparator" w:id="0">
    <w:p w:rsidR="00615497" w:rsidRDefault="00615497" w:rsidP="005B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6E8" w:rsidRDefault="00E926E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6E8" w:rsidRDefault="00E926E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6E8" w:rsidRDefault="00E926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497" w:rsidRDefault="00615497" w:rsidP="005B402A">
      <w:pPr>
        <w:spacing w:after="0" w:line="240" w:lineRule="auto"/>
      </w:pPr>
      <w:r>
        <w:separator/>
      </w:r>
    </w:p>
  </w:footnote>
  <w:footnote w:type="continuationSeparator" w:id="0">
    <w:p w:rsidR="00615497" w:rsidRDefault="00615497" w:rsidP="005B4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6E8" w:rsidRDefault="006154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52001" o:spid="_x0000_s2050" type="#_x0000_t75" style="position:absolute;margin-left:0;margin-top:0;width:539.9pt;height:303.7pt;z-index:-251657216;mso-position-horizontal:center;mso-position-horizontal-relative:margin;mso-position-vertical:center;mso-position-vertical-relative:margin" o:allowincell="f">
          <v:imagedata r:id="rId1" o:title="LearnerJourney_2400x1350 (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473" w:rsidRDefault="00615497">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52002" o:spid="_x0000_s2051" type="#_x0000_t75" style="position:absolute;margin-left:0;margin-top:0;width:539.9pt;height:303.7pt;z-index:-251656192;mso-position-horizontal:center;mso-position-horizontal-relative:margin;mso-position-vertical:center;mso-position-vertical-relative:margin" o:allowincell="f">
          <v:imagedata r:id="rId1" o:title="LearnerJourney_2400x1350 (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6E8" w:rsidRDefault="006154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52000" o:spid="_x0000_s2049" type="#_x0000_t75" style="position:absolute;margin-left:0;margin-top:0;width:539.9pt;height:303.7pt;z-index:-251658240;mso-position-horizontal:center;mso-position-horizontal-relative:margin;mso-position-vertical:center;mso-position-vertical-relative:margin" o:allowincell="f">
          <v:imagedata r:id="rId1" o:title="LearnerJourney_2400x1350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14321"/>
    <w:multiLevelType w:val="hybridMultilevel"/>
    <w:tmpl w:val="FD50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D5228"/>
    <w:multiLevelType w:val="hybridMultilevel"/>
    <w:tmpl w:val="4278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F4531"/>
    <w:multiLevelType w:val="hybridMultilevel"/>
    <w:tmpl w:val="66D6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B0A68"/>
    <w:multiLevelType w:val="hybridMultilevel"/>
    <w:tmpl w:val="B5DA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F0877"/>
    <w:multiLevelType w:val="hybridMultilevel"/>
    <w:tmpl w:val="0A909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7E1820"/>
    <w:multiLevelType w:val="hybridMultilevel"/>
    <w:tmpl w:val="93C68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823C8D"/>
    <w:multiLevelType w:val="hybridMultilevel"/>
    <w:tmpl w:val="4984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696D26"/>
    <w:multiLevelType w:val="hybridMultilevel"/>
    <w:tmpl w:val="4CA24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241711"/>
    <w:multiLevelType w:val="hybridMultilevel"/>
    <w:tmpl w:val="5DBE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7B33C6"/>
    <w:multiLevelType w:val="hybridMultilevel"/>
    <w:tmpl w:val="32182CDE"/>
    <w:lvl w:ilvl="0" w:tplc="7804A6C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2"/>
  </w:num>
  <w:num w:numId="3">
    <w:abstractNumId w:val="5"/>
  </w:num>
  <w:num w:numId="4">
    <w:abstractNumId w:val="1"/>
  </w:num>
  <w:num w:numId="5">
    <w:abstractNumId w:val="3"/>
  </w:num>
  <w:num w:numId="6">
    <w:abstractNumId w:val="7"/>
  </w:num>
  <w:num w:numId="7">
    <w:abstractNumId w:val="4"/>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7E8"/>
    <w:rsid w:val="00015C64"/>
    <w:rsid w:val="000202F0"/>
    <w:rsid w:val="00023F0E"/>
    <w:rsid w:val="0005138D"/>
    <w:rsid w:val="000965D0"/>
    <w:rsid w:val="0009755F"/>
    <w:rsid w:val="000A085F"/>
    <w:rsid w:val="000A6BE8"/>
    <w:rsid w:val="000C57B5"/>
    <w:rsid w:val="00114638"/>
    <w:rsid w:val="00114AE0"/>
    <w:rsid w:val="00127231"/>
    <w:rsid w:val="001411FC"/>
    <w:rsid w:val="00160B0E"/>
    <w:rsid w:val="00183D58"/>
    <w:rsid w:val="00195860"/>
    <w:rsid w:val="001A3BB1"/>
    <w:rsid w:val="001C4258"/>
    <w:rsid w:val="001C5DAA"/>
    <w:rsid w:val="001C6473"/>
    <w:rsid w:val="001E44DF"/>
    <w:rsid w:val="0021286E"/>
    <w:rsid w:val="00236F71"/>
    <w:rsid w:val="002655B6"/>
    <w:rsid w:val="00284F94"/>
    <w:rsid w:val="00285E25"/>
    <w:rsid w:val="002904B6"/>
    <w:rsid w:val="002927C1"/>
    <w:rsid w:val="0029345A"/>
    <w:rsid w:val="00293F9C"/>
    <w:rsid w:val="00297FCD"/>
    <w:rsid w:val="002A3C21"/>
    <w:rsid w:val="002C0977"/>
    <w:rsid w:val="002C63E5"/>
    <w:rsid w:val="002D05AB"/>
    <w:rsid w:val="002D1240"/>
    <w:rsid w:val="002F5E9A"/>
    <w:rsid w:val="00331F66"/>
    <w:rsid w:val="003462CF"/>
    <w:rsid w:val="00363D1A"/>
    <w:rsid w:val="00363D2D"/>
    <w:rsid w:val="0038005D"/>
    <w:rsid w:val="003C5355"/>
    <w:rsid w:val="003E1899"/>
    <w:rsid w:val="00402BDA"/>
    <w:rsid w:val="0040470E"/>
    <w:rsid w:val="004170D8"/>
    <w:rsid w:val="00423E5E"/>
    <w:rsid w:val="00461F44"/>
    <w:rsid w:val="00465254"/>
    <w:rsid w:val="00475ACD"/>
    <w:rsid w:val="0049241E"/>
    <w:rsid w:val="004A1646"/>
    <w:rsid w:val="004B09DE"/>
    <w:rsid w:val="004B4C54"/>
    <w:rsid w:val="00512E2B"/>
    <w:rsid w:val="00535FF9"/>
    <w:rsid w:val="00537639"/>
    <w:rsid w:val="00541CB5"/>
    <w:rsid w:val="00557132"/>
    <w:rsid w:val="00570980"/>
    <w:rsid w:val="00582E4B"/>
    <w:rsid w:val="005A4EE0"/>
    <w:rsid w:val="005B402A"/>
    <w:rsid w:val="005C2870"/>
    <w:rsid w:val="005E1812"/>
    <w:rsid w:val="00615497"/>
    <w:rsid w:val="006209E2"/>
    <w:rsid w:val="00631236"/>
    <w:rsid w:val="00646DC9"/>
    <w:rsid w:val="006567A8"/>
    <w:rsid w:val="006806D9"/>
    <w:rsid w:val="00694DEB"/>
    <w:rsid w:val="006A01C6"/>
    <w:rsid w:val="006B7C0C"/>
    <w:rsid w:val="006C1E73"/>
    <w:rsid w:val="006D181A"/>
    <w:rsid w:val="006F14B2"/>
    <w:rsid w:val="006F694A"/>
    <w:rsid w:val="00726254"/>
    <w:rsid w:val="00732BF9"/>
    <w:rsid w:val="007367ED"/>
    <w:rsid w:val="00747C81"/>
    <w:rsid w:val="007701B3"/>
    <w:rsid w:val="00776552"/>
    <w:rsid w:val="00784168"/>
    <w:rsid w:val="007921C7"/>
    <w:rsid w:val="007A34B5"/>
    <w:rsid w:val="007B2E2E"/>
    <w:rsid w:val="007B721B"/>
    <w:rsid w:val="007C69A3"/>
    <w:rsid w:val="007D139F"/>
    <w:rsid w:val="007D17E8"/>
    <w:rsid w:val="007E0765"/>
    <w:rsid w:val="007F0E1D"/>
    <w:rsid w:val="007F2746"/>
    <w:rsid w:val="008014C8"/>
    <w:rsid w:val="00802E76"/>
    <w:rsid w:val="00806584"/>
    <w:rsid w:val="00820124"/>
    <w:rsid w:val="008742D3"/>
    <w:rsid w:val="008A4129"/>
    <w:rsid w:val="008B0FC1"/>
    <w:rsid w:val="008B3B05"/>
    <w:rsid w:val="008B3F63"/>
    <w:rsid w:val="008B6C9F"/>
    <w:rsid w:val="008B7801"/>
    <w:rsid w:val="008D6B9D"/>
    <w:rsid w:val="008E28DF"/>
    <w:rsid w:val="008E5100"/>
    <w:rsid w:val="008E5188"/>
    <w:rsid w:val="00935081"/>
    <w:rsid w:val="009573F6"/>
    <w:rsid w:val="009637FC"/>
    <w:rsid w:val="00965D10"/>
    <w:rsid w:val="00966FE8"/>
    <w:rsid w:val="0097194A"/>
    <w:rsid w:val="00981CC2"/>
    <w:rsid w:val="00987856"/>
    <w:rsid w:val="009955F0"/>
    <w:rsid w:val="00995E1F"/>
    <w:rsid w:val="009E11D9"/>
    <w:rsid w:val="009F0520"/>
    <w:rsid w:val="00A07BF9"/>
    <w:rsid w:val="00A42B12"/>
    <w:rsid w:val="00A47192"/>
    <w:rsid w:val="00A6429C"/>
    <w:rsid w:val="00A6558C"/>
    <w:rsid w:val="00A66DAF"/>
    <w:rsid w:val="00A754E7"/>
    <w:rsid w:val="00AA7F0B"/>
    <w:rsid w:val="00AD1589"/>
    <w:rsid w:val="00AD3BCE"/>
    <w:rsid w:val="00AD4A5E"/>
    <w:rsid w:val="00AE41DF"/>
    <w:rsid w:val="00B138C5"/>
    <w:rsid w:val="00B520FF"/>
    <w:rsid w:val="00B74C0C"/>
    <w:rsid w:val="00B82391"/>
    <w:rsid w:val="00BA0F5F"/>
    <w:rsid w:val="00BA27D9"/>
    <w:rsid w:val="00BC10B3"/>
    <w:rsid w:val="00BC1D9E"/>
    <w:rsid w:val="00C009D9"/>
    <w:rsid w:val="00C05C4E"/>
    <w:rsid w:val="00C13FC5"/>
    <w:rsid w:val="00C4028D"/>
    <w:rsid w:val="00C51711"/>
    <w:rsid w:val="00C57078"/>
    <w:rsid w:val="00C70411"/>
    <w:rsid w:val="00C7378D"/>
    <w:rsid w:val="00D01FAB"/>
    <w:rsid w:val="00D22921"/>
    <w:rsid w:val="00D23C14"/>
    <w:rsid w:val="00D25911"/>
    <w:rsid w:val="00D61A4F"/>
    <w:rsid w:val="00D84C02"/>
    <w:rsid w:val="00E03539"/>
    <w:rsid w:val="00E235A5"/>
    <w:rsid w:val="00E25393"/>
    <w:rsid w:val="00E27794"/>
    <w:rsid w:val="00E35CB0"/>
    <w:rsid w:val="00E50DDA"/>
    <w:rsid w:val="00E51F58"/>
    <w:rsid w:val="00E56991"/>
    <w:rsid w:val="00E7652F"/>
    <w:rsid w:val="00E861AB"/>
    <w:rsid w:val="00E926E8"/>
    <w:rsid w:val="00EB321A"/>
    <w:rsid w:val="00EC7477"/>
    <w:rsid w:val="00EF03C4"/>
    <w:rsid w:val="00F116D9"/>
    <w:rsid w:val="00F35E50"/>
    <w:rsid w:val="00F4162C"/>
    <w:rsid w:val="00F52A68"/>
    <w:rsid w:val="00F7521E"/>
    <w:rsid w:val="00F91F46"/>
    <w:rsid w:val="00F95AF3"/>
    <w:rsid w:val="00FA32CB"/>
    <w:rsid w:val="00FA33D9"/>
    <w:rsid w:val="00FD5D7B"/>
    <w:rsid w:val="00FE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5081755-26C9-4812-A153-DE5BD833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E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17E8"/>
    <w:rPr>
      <w:color w:val="0563C1" w:themeColor="hyperlink"/>
      <w:u w:val="single"/>
    </w:rPr>
  </w:style>
  <w:style w:type="paragraph" w:styleId="BalloonText">
    <w:name w:val="Balloon Text"/>
    <w:basedOn w:val="Normal"/>
    <w:link w:val="BalloonTextChar"/>
    <w:uiPriority w:val="99"/>
    <w:semiHidden/>
    <w:unhideWhenUsed/>
    <w:rsid w:val="00995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5F0"/>
    <w:rPr>
      <w:rFonts w:ascii="Segoe UI" w:hAnsi="Segoe UI" w:cs="Segoe UI"/>
      <w:sz w:val="18"/>
      <w:szCs w:val="18"/>
    </w:rPr>
  </w:style>
  <w:style w:type="paragraph" w:styleId="Header">
    <w:name w:val="header"/>
    <w:basedOn w:val="Normal"/>
    <w:link w:val="HeaderChar"/>
    <w:uiPriority w:val="99"/>
    <w:unhideWhenUsed/>
    <w:rsid w:val="005B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02A"/>
  </w:style>
  <w:style w:type="paragraph" w:styleId="Footer">
    <w:name w:val="footer"/>
    <w:basedOn w:val="Normal"/>
    <w:link w:val="FooterChar"/>
    <w:uiPriority w:val="99"/>
    <w:unhideWhenUsed/>
    <w:rsid w:val="005B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02A"/>
  </w:style>
  <w:style w:type="paragraph" w:styleId="ListParagraph">
    <w:name w:val="List Paragraph"/>
    <w:basedOn w:val="Normal"/>
    <w:uiPriority w:val="34"/>
    <w:qFormat/>
    <w:rsid w:val="0009755F"/>
    <w:pPr>
      <w:ind w:left="720"/>
      <w:contextualSpacing/>
    </w:pPr>
  </w:style>
  <w:style w:type="table" w:styleId="TableGrid">
    <w:name w:val="Table Grid"/>
    <w:basedOn w:val="TableNormal"/>
    <w:uiPriority w:val="59"/>
    <w:rsid w:val="00C05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861AB"/>
    <w:rPr>
      <w:color w:val="954F72" w:themeColor="followedHyperlink"/>
      <w:u w:val="single"/>
    </w:rPr>
  </w:style>
  <w:style w:type="character" w:styleId="CommentReference">
    <w:name w:val="annotation reference"/>
    <w:basedOn w:val="DefaultParagraphFont"/>
    <w:uiPriority w:val="99"/>
    <w:semiHidden/>
    <w:unhideWhenUsed/>
    <w:rsid w:val="00965D10"/>
    <w:rPr>
      <w:sz w:val="16"/>
      <w:szCs w:val="16"/>
    </w:rPr>
  </w:style>
  <w:style w:type="paragraph" w:styleId="CommentText">
    <w:name w:val="annotation text"/>
    <w:basedOn w:val="Normal"/>
    <w:link w:val="CommentTextChar"/>
    <w:uiPriority w:val="99"/>
    <w:semiHidden/>
    <w:unhideWhenUsed/>
    <w:rsid w:val="00965D10"/>
    <w:pPr>
      <w:spacing w:line="240" w:lineRule="auto"/>
    </w:pPr>
    <w:rPr>
      <w:sz w:val="20"/>
      <w:szCs w:val="20"/>
    </w:rPr>
  </w:style>
  <w:style w:type="character" w:customStyle="1" w:styleId="CommentTextChar">
    <w:name w:val="Comment Text Char"/>
    <w:basedOn w:val="DefaultParagraphFont"/>
    <w:link w:val="CommentText"/>
    <w:uiPriority w:val="99"/>
    <w:semiHidden/>
    <w:rsid w:val="00965D10"/>
    <w:rPr>
      <w:sz w:val="20"/>
      <w:szCs w:val="20"/>
    </w:rPr>
  </w:style>
  <w:style w:type="paragraph" w:styleId="CommentSubject">
    <w:name w:val="annotation subject"/>
    <w:basedOn w:val="CommentText"/>
    <w:next w:val="CommentText"/>
    <w:link w:val="CommentSubjectChar"/>
    <w:uiPriority w:val="99"/>
    <w:semiHidden/>
    <w:unhideWhenUsed/>
    <w:rsid w:val="00965D10"/>
    <w:rPr>
      <w:b/>
      <w:bCs/>
    </w:rPr>
  </w:style>
  <w:style w:type="character" w:customStyle="1" w:styleId="CommentSubjectChar">
    <w:name w:val="Comment Subject Char"/>
    <w:basedOn w:val="CommentTextChar"/>
    <w:link w:val="CommentSubject"/>
    <w:uiPriority w:val="99"/>
    <w:semiHidden/>
    <w:rsid w:val="00965D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ew.officeapps.live.com/op/view.aspx?src=https%3A%2F%2Fscqf.org.uk%2Fmedia%2Fytvpt2zy%2Fsa-guidance-final-copy-1.docx&amp;wdOrigin=BROWSELINK" TargetMode="External"/><Relationship Id="rId18" Type="http://schemas.openxmlformats.org/officeDocument/2006/relationships/hyperlink" Target="https://www.youtube.com/watch?v=eAVfufok0j0" TargetMode="External"/><Relationship Id="rId26" Type="http://schemas.openxmlformats.org/officeDocument/2006/relationships/hyperlink" Target="https://www.myworldofwork.co.uk/"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cqf.org.uk/media/kdrda3ez/connecting-your-learning-journey-web-sept-2021.pdf" TargetMode="External"/><Relationship Id="rId34" Type="http://schemas.openxmlformats.org/officeDocument/2006/relationships/hyperlink" Target="http://www.Instagram.com/scqfpartnership"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cqf.org.uk/media/11un2a11/sa-tiered-approach-doc.pdf" TargetMode="External"/><Relationship Id="rId17" Type="http://schemas.openxmlformats.org/officeDocument/2006/relationships/hyperlink" Target="https://scqf.org.uk/media/1t3am3vz/scqf-parent-leaflet-final-web-feb-18.pdf" TargetMode="External"/><Relationship Id="rId25" Type="http://schemas.openxmlformats.org/officeDocument/2006/relationships/hyperlink" Target="https://www.skillsdevelopmentscotland.co.uk/" TargetMode="External"/><Relationship Id="rId33" Type="http://schemas.openxmlformats.org/officeDocument/2006/relationships/hyperlink" Target="http://www.facebook.com/scqf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cqf.org.uk/media/zd0f4ka3/old-v-new.pdf" TargetMode="External"/><Relationship Id="rId20" Type="http://schemas.openxmlformats.org/officeDocument/2006/relationships/hyperlink" Target="https://www.youtube.com/watch?v=3t7TFvfTjyw" TargetMode="External"/><Relationship Id="rId29" Type="http://schemas.openxmlformats.org/officeDocument/2006/relationships/hyperlink" Target="http://www.awardsnetwork.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qf.org.uk/school-ambassador-training-area/" TargetMode="External"/><Relationship Id="rId24" Type="http://schemas.openxmlformats.org/officeDocument/2006/relationships/hyperlink" Target="http://www.scqf.org.uk" TargetMode="External"/><Relationship Id="rId32" Type="http://schemas.openxmlformats.org/officeDocument/2006/relationships/hyperlink" Target="mailto:d.wood@scqf.org.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scqf.org.uk/media/0pdfnrnn/scqf-diagram-2017-a6-web.pdf" TargetMode="External"/><Relationship Id="rId23" Type="http://schemas.openxmlformats.org/officeDocument/2006/relationships/hyperlink" Target="https://www.youtube.com/watch?v=SdPNOT4E2TI" TargetMode="External"/><Relationship Id="rId28" Type="http://schemas.openxmlformats.org/officeDocument/2006/relationships/hyperlink" Target="https://www.dyw.scot/" TargetMode="External"/><Relationship Id="rId36" Type="http://schemas.openxmlformats.org/officeDocument/2006/relationships/header" Target="header2.xml"/><Relationship Id="rId10" Type="http://schemas.openxmlformats.org/officeDocument/2006/relationships/hyperlink" Target="https://scqf.org.uk/school-ambassador-training-area/" TargetMode="External"/><Relationship Id="rId19" Type="http://schemas.openxmlformats.org/officeDocument/2006/relationships/hyperlink" Target="https://scqf.org.uk/about-the-framework/interactive-framework/" TargetMode="External"/><Relationship Id="rId31" Type="http://schemas.openxmlformats.org/officeDocument/2006/relationships/hyperlink" Target="https://scqf.org.uk/school-ambassador-training-area/" TargetMode="External"/><Relationship Id="rId4" Type="http://schemas.openxmlformats.org/officeDocument/2006/relationships/settings" Target="settings.xml"/><Relationship Id="rId9" Type="http://schemas.openxmlformats.org/officeDocument/2006/relationships/hyperlink" Target="mailto:d.wood@scqf.org.uk" TargetMode="External"/><Relationship Id="rId14" Type="http://schemas.openxmlformats.org/officeDocument/2006/relationships/hyperlink" Target="https://scqf.org.uk/media/kdrda3ez/connecting-your-learning-journey-web-sept-2021.pdf" TargetMode="External"/><Relationship Id="rId22" Type="http://schemas.openxmlformats.org/officeDocument/2006/relationships/hyperlink" Target="https://scqf.org.uk/about-the-framework/interactive-framework/" TargetMode="External"/><Relationship Id="rId27" Type="http://schemas.openxmlformats.org/officeDocument/2006/relationships/hyperlink" Target="https://education.gov.scot/" TargetMode="External"/><Relationship Id="rId30" Type="http://schemas.openxmlformats.org/officeDocument/2006/relationships/hyperlink" Target="https://www.youthlinkscotland.org/"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EDA0E-504E-41CF-88DF-761D32BCA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2363</Words>
  <Characters>13473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McShane</dc:creator>
  <cp:keywords/>
  <dc:description/>
  <cp:lastModifiedBy>Donnie Wood</cp:lastModifiedBy>
  <cp:revision>3</cp:revision>
  <cp:lastPrinted>2018-10-01T15:28:00Z</cp:lastPrinted>
  <dcterms:created xsi:type="dcterms:W3CDTF">2021-12-15T17:11:00Z</dcterms:created>
  <dcterms:modified xsi:type="dcterms:W3CDTF">2021-12-15T17:17:00Z</dcterms:modified>
</cp:coreProperties>
</file>